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E8E" w:rsidRDefault="00881E8E" w:rsidP="00881E8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Волинська обласна олімпіада з хімії - 2025</w:t>
      </w:r>
    </w:p>
    <w:p w:rsidR="00881E8E" w:rsidRDefault="00881E8E" w:rsidP="00881E8E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 клас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8.1. 2,24 г металу взаємодіє з хлором, утворюючи 6,5 г метал хлориду. Визначте, який це метал. Напишіть рівняння цієї реакції, а також рівняння реакцій взаємодії цього металу з хлоридною кислотою та горіння його на повітрі. Назвіть продукти усіх трьох реакцій. Написати електронну формулу металічного елемента та його йонів.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P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1E8E" w:rsidRP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8.2. Число елементарних частинок у ізотопа невідомого елемента становить 52. Заряджених частинок у атома на 16 більше, ніж електронейтральних. Визначте елемент та вкажіть нуклонне число його ізотопа. Напишіть електронні формули атома та йона цього елемента. Які йони та атоми інших елементів мають таку ж електронну формулу (6 прикладів). Наведіть формулу простої речовини невідомого елемента та двох його бінарних сполук з різними типами хімічного зв’</w:t>
      </w:r>
      <w:r>
        <w:rPr>
          <w:rFonts w:ascii="Times New Roman" w:hAnsi="Times New Roman" w:cs="Times New Roman"/>
          <w:sz w:val="28"/>
          <w:szCs w:val="28"/>
        </w:rPr>
        <w:t xml:space="preserve">язку. </w:t>
      </w:r>
      <w:r>
        <w:rPr>
          <w:rFonts w:ascii="Times New Roman" w:hAnsi="Times New Roman" w:cs="Times New Roman"/>
          <w:sz w:val="28"/>
          <w:szCs w:val="28"/>
          <w:lang w:val="uk-UA"/>
        </w:rPr>
        <w:t>Назвіть кожну речовину та укажіть тип хімічного зв’</w:t>
      </w:r>
      <w:r>
        <w:rPr>
          <w:rFonts w:ascii="Times New Roman" w:hAnsi="Times New Roman" w:cs="Times New Roman"/>
          <w:sz w:val="28"/>
          <w:szCs w:val="28"/>
        </w:rPr>
        <w:t>язку.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8.3. Елементи А, Б, Г, Д розміщені у малих періодах періодичної системи елементів. Два з них – в одному періоді, два – в одній групі. Прості речовини, утворені цими елементами, реагуючи між собою, дають хімічні сполуки Б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А, БД, Г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uk-UA"/>
        </w:rPr>
        <w:t>, ГД.Продуктами взаємодії простої речовини Г з речовиною Б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є газ Б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uk-UA"/>
        </w:rPr>
        <w:t>і сполука ГАБ, а реагуючи з сполукою БД, виділяє газ Б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досить поширену в природі та побуті сполук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ГД. Проста речовина, утворена атомами елемента Д, після взаємодії з речовиною Б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А перетворюється на дві речовини – БД і БДА.Які це елементи? Складіть відповідні рівняння хімічних реакцій.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8.4. Газова суміш складається з 0,5 моль карбон(І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) оксиду, 11,2 л (н.у.) карбон(ІІ) оксиду і 64 г сульфур (І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) оксиду. Обчисліть: а) об’єми (за н.у.) та об’ємні частки окремих компонентів; б) маси та масові частки компонентів; в) кількості речовини компонентів суміші та їх мольні частки в суміші; г) середню молярну масу та густину газової суміші; відносну густину суміші за воднем, азотом, повітрям і киснем.</w:t>
      </w:r>
    </w:p>
    <w:p w:rsidR="00881E8E" w:rsidRDefault="00881E8E" w:rsidP="00881E8E">
      <w:pPr>
        <w:pageBreakBefore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Волинська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обласна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олімпіада з хімії - 2025</w:t>
      </w:r>
    </w:p>
    <w:p w:rsidR="00881E8E" w:rsidRDefault="00881E8E" w:rsidP="00881E8E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 клас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9.1. Чорний порох є сумішшю індійської селітри, сірки та сажі. Залежно від складу чорного пороху після вибуху, крім вуглекислого газу і азоту, можуть утворюватися різні солі: 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</w:t>
      </w:r>
      <w:r>
        <w:rPr>
          <w:rFonts w:ascii="Times New Roman" w:hAnsi="Times New Roman" w:cs="Times New Roman"/>
          <w:sz w:val="28"/>
          <w:szCs w:val="28"/>
          <w:lang w:val="en-US"/>
        </w:rPr>
        <w:t>KNO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S + C </w:t>
      </w:r>
      <w:r>
        <w:rPr>
          <w:rFonts w:ascii="Times New Roman" w:hAnsi="Times New Roman" w:cs="Times New Roman"/>
          <w:sz w:val="28"/>
          <w:szCs w:val="28"/>
          <w:lang w:val="en-US"/>
        </w:rPr>
        <w:t>→ K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CO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N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KNO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S + C </w:t>
      </w:r>
      <w:r>
        <w:rPr>
          <w:rFonts w:ascii="Times New Roman" w:hAnsi="Times New Roman" w:cs="Times New Roman"/>
          <w:sz w:val="28"/>
          <w:szCs w:val="28"/>
          <w:lang w:val="en-US"/>
        </w:rPr>
        <w:t>→ K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 + CO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N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</w:t>
      </w:r>
      <w:r>
        <w:rPr>
          <w:rFonts w:ascii="Times New Roman" w:hAnsi="Times New Roman" w:cs="Times New Roman"/>
          <w:sz w:val="28"/>
          <w:szCs w:val="28"/>
          <w:lang w:val="en-US"/>
        </w:rPr>
        <w:t>KNO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S + C </w:t>
      </w:r>
      <w:r>
        <w:rPr>
          <w:rFonts w:ascii="Times New Roman" w:hAnsi="Times New Roman" w:cs="Times New Roman"/>
          <w:sz w:val="28"/>
          <w:szCs w:val="28"/>
          <w:lang w:val="en-US"/>
        </w:rPr>
        <w:t>→ K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K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CO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N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Доберіть коефіцієнти, визначте окисник і відновник, масові та мольні частки компонентів чорного пороху для всіх трьох випадків.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9.2. У 500 мл водного розчину, що має густину 1,08 г/мл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міститься 0,5 моль натрій хлориду, 0,16 моль калій хлориду і 0,17 моль калій сульфату. В іншому водному розчині з масою 1 кг та густиною 1,05 г/мл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було 0,16 моль натрій хлориду, 0,5 моль калій хлориду і 0,17 моль натрій сульфату. Чи однакова кількість речовини кожного виду катіонів та аніонів міститься в обидвох розчинах? Обчисліть маси, масові частки та молярні концентрації солей у кожному з розчинів.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P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1E8E" w:rsidRP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9.3. Суміш кальцій карбонату та калій дихромату масою 49,4 г обробили за помірного нагрівання концентрованою хлоридною кислотою. Газоподібні продукти реакції пропустили над розжареним порошком магнію, в результаті чого маса твердої фази збільшилася на 30,1 г. Розрахувати склад початкової суміші солей (маси, масові частки). Написати рівняння проведених реакцій.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9.4. Безбарвний газ А з різким запахом має добру розчинність у воді. Під час взаємодії магнію з водним розчином речовини А утворюється газ Б, який легший у 40,5 разів від газу А, та сіль В. Газ Б горить у кисні, утворюючи речовину Г. Водний розчин солі В поглинає жовто-зелений газ Ґ, утворюючи розчинні у воді сіль Д та забарвлену просту речовину Е. Розшифруйте речовини А, Б, В, Г, Ґ, Д, Е. Напишіть рівняння усіх хімічних реакцій та рівняння гідролізу солей В і Д.</w:t>
      </w:r>
    </w:p>
    <w:p w:rsidR="00881E8E" w:rsidRDefault="00881E8E" w:rsidP="00881E8E">
      <w:pPr>
        <w:pageBreakBefore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Волинська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обласна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олімпіада з хімії - 2025</w:t>
      </w:r>
    </w:p>
    <w:p w:rsidR="00881E8E" w:rsidRDefault="00881E8E" w:rsidP="00881E8E">
      <w:pPr>
        <w:widowControl w:val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 клас</w:t>
      </w:r>
    </w:p>
    <w:p w:rsidR="00881E8E" w:rsidRDefault="00881E8E" w:rsidP="00881E8E">
      <w:pPr>
        <w:widowControl w:val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10.1. Вінілові полімери мають широке застосування у виробництві пластмас. Це полімери, які одержуються зі сполук, до складу яких входить група СН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=СН– (радикал вініл або етеніл), тобто похідних етену СН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=СН–Х, де Х – замісник. Це, зокрема, поліетилен </w:t>
      </w:r>
      <w:r>
        <w:rPr>
          <w:rFonts w:ascii="Times New Roman" w:hAnsi="Times New Roman" w:cs="Times New Roman"/>
          <w:sz w:val="28"/>
          <w:szCs w:val="28"/>
          <w:lang w:val="en-US"/>
        </w:rPr>
        <w:t>PE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(Х – Н), полівінілхлорид </w:t>
      </w:r>
      <w:r>
        <w:rPr>
          <w:rFonts w:ascii="Times New Roman" w:hAnsi="Times New Roman" w:cs="Times New Roman"/>
          <w:sz w:val="28"/>
          <w:szCs w:val="28"/>
          <w:lang w:val="en-US"/>
        </w:rPr>
        <w:t>PVC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(Х – Сl), полівініловий спирт </w:t>
      </w:r>
      <w:r>
        <w:rPr>
          <w:rFonts w:ascii="Times New Roman" w:hAnsi="Times New Roman" w:cs="Times New Roman"/>
          <w:sz w:val="28"/>
          <w:szCs w:val="28"/>
          <w:lang w:val="en-US"/>
        </w:rPr>
        <w:t>PVAL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(Х – ОН), полістирол </w:t>
      </w:r>
      <w:r>
        <w:rPr>
          <w:rFonts w:ascii="Times New Roman" w:hAnsi="Times New Roman" w:cs="Times New Roman"/>
          <w:sz w:val="28"/>
          <w:szCs w:val="28"/>
          <w:lang w:val="en-US"/>
        </w:rPr>
        <w:t>PS</w:t>
      </w:r>
      <w:r>
        <w:rPr>
          <w:rFonts w:ascii="Times New Roman" w:hAnsi="Times New Roman" w:cs="Times New Roman"/>
          <w:sz w:val="28"/>
          <w:szCs w:val="28"/>
          <w:lang w:val="uk-UA"/>
        </w:rPr>
        <w:t>(Х – С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), полі акрилонітрил </w:t>
      </w:r>
      <w:r>
        <w:rPr>
          <w:rFonts w:ascii="Times New Roman" w:hAnsi="Times New Roman" w:cs="Times New Roman"/>
          <w:sz w:val="28"/>
          <w:szCs w:val="28"/>
          <w:lang w:val="en-US"/>
        </w:rPr>
        <w:t>PAN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(Х – С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Хімічний склад декількох ізомерів з молярною масою 86 г/моль такий: 55,8% С; 6,98% Н; 37,22% О. Написати структурні формули, назвати речовини-мономери, де вінільна група сполучена з різними замісниками, та написати реакції полімеризації з участю кожного з цих ізомерів. 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10.2. Закінчити рівняння окисно-відновних реакцій методом електронного балансу, вказати окисники та відновники, обчислити суму коефіцієнтів: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 </w:t>
      </w:r>
      <w:r>
        <w:rPr>
          <w:rFonts w:ascii="Times New Roman" w:hAnsi="Times New Roman" w:cs="Times New Roman"/>
          <w:sz w:val="28"/>
          <w:szCs w:val="28"/>
          <w:lang w:val="pl-PL"/>
        </w:rPr>
        <w:t>BaSO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pl-PL"/>
        </w:rPr>
        <w:t>C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pl-PL"/>
        </w:rPr>
        <w:t>BaS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+СО;      б)  </w:t>
      </w:r>
      <w:r>
        <w:rPr>
          <w:rFonts w:ascii="Times New Roman" w:hAnsi="Times New Roman" w:cs="Times New Roman"/>
          <w:sz w:val="28"/>
          <w:szCs w:val="28"/>
          <w:lang w:val="pl-PL"/>
        </w:rPr>
        <w:t>Cl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pl-PL"/>
        </w:rPr>
        <w:t>Na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pl-PL"/>
        </w:rPr>
        <w:t>CO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pl-PL"/>
        </w:rPr>
        <w:t>NaClO</w:t>
      </w:r>
      <w:r>
        <w:rPr>
          <w:rFonts w:ascii="Times New Roman" w:hAnsi="Times New Roman" w:cs="Times New Roman"/>
          <w:sz w:val="28"/>
          <w:szCs w:val="28"/>
          <w:lang w:val="uk-UA"/>
        </w:rPr>
        <w:t>+СО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+ …; 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en-US"/>
        </w:rPr>
        <w:t>S+…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г)  </w:t>
      </w:r>
      <w:r>
        <w:rPr>
          <w:rFonts w:ascii="Times New Roman" w:hAnsi="Times New Roman" w:cs="Times New Roman"/>
          <w:sz w:val="28"/>
          <w:szCs w:val="28"/>
          <w:lang w:val="en-US"/>
        </w:rPr>
        <w:t>FeSO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KClO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en-US"/>
        </w:rPr>
        <w:t>KCl+…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881E8E" w:rsidRDefault="00881E8E" w:rsidP="00881E8E">
      <w:pPr>
        <w:ind w:right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ґ)  </w:t>
      </w:r>
      <w:r>
        <w:rPr>
          <w:rFonts w:ascii="Times New Roman" w:hAnsi="Times New Roman" w:cs="Times New Roman"/>
          <w:sz w:val="28"/>
          <w:szCs w:val="28"/>
          <w:lang w:val="pl-PL"/>
        </w:rPr>
        <w:t>FeCO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pl-PL"/>
        </w:rPr>
        <w:t>HNO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pl-PL"/>
        </w:rPr>
        <w:t>NO+CO</w:t>
      </w:r>
      <w:r>
        <w:rPr>
          <w:rFonts w:ascii="Times New Roman" w:hAnsi="Times New Roman" w:cs="Times New Roman"/>
          <w:sz w:val="28"/>
          <w:szCs w:val="28"/>
          <w:vertAlign w:val="subscript"/>
          <w:lang w:val="pl-PL"/>
        </w:rPr>
        <w:t>2</w:t>
      </w:r>
      <w:r>
        <w:rPr>
          <w:rFonts w:ascii="Times New Roman" w:hAnsi="Times New Roman" w:cs="Times New Roman"/>
          <w:sz w:val="28"/>
          <w:szCs w:val="28"/>
          <w:lang w:val="pl-PL"/>
        </w:rPr>
        <w:t>...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 д)  </w:t>
      </w:r>
      <w:r>
        <w:rPr>
          <w:rFonts w:ascii="Times New Roman" w:hAnsi="Times New Roman" w:cs="Times New Roman"/>
          <w:sz w:val="28"/>
          <w:szCs w:val="28"/>
          <w:lang w:val="pl-PL"/>
        </w:rPr>
        <w:t>KBr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pl-PL"/>
        </w:rPr>
        <w:t>K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pl-PL"/>
        </w:rPr>
        <w:t>Cr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pl-PL"/>
        </w:rPr>
        <w:t>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pl-PL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pl-PL"/>
        </w:rPr>
        <w:t>SO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pl-PL"/>
        </w:rPr>
        <w:t>Br</w:t>
      </w:r>
      <w:r>
        <w:rPr>
          <w:rFonts w:ascii="Times New Roman" w:hAnsi="Times New Roman" w:cs="Times New Roman"/>
          <w:sz w:val="28"/>
          <w:szCs w:val="28"/>
          <w:vertAlign w:val="subscript"/>
          <w:lang w:val="pl-PL"/>
        </w:rPr>
        <w:t>2</w:t>
      </w:r>
      <w:r>
        <w:rPr>
          <w:rFonts w:ascii="Times New Roman" w:hAnsi="Times New Roman" w:cs="Times New Roman"/>
          <w:sz w:val="28"/>
          <w:szCs w:val="28"/>
          <w:lang w:val="pl-PL"/>
        </w:rPr>
        <w:t>+…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881E8E" w:rsidRDefault="00881E8E" w:rsidP="00881E8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е)  </w:t>
      </w:r>
      <w:r>
        <w:rPr>
          <w:rFonts w:ascii="Times New Roman" w:hAnsi="Times New Roman" w:cs="Times New Roman"/>
          <w:sz w:val="28"/>
          <w:szCs w:val="28"/>
          <w:lang w:val="pl-PL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pl-PL"/>
        </w:rPr>
        <w:t>S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pl-PL"/>
        </w:rPr>
        <w:t>SO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pl-PL"/>
        </w:rPr>
        <w:t>S+…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81E8E" w:rsidRDefault="00881E8E" w:rsidP="00881E8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10.3. Елемент Х утворює бінарні газоподібні сполуки з іншими елементами.</w:t>
      </w:r>
      <w:r w:rsidRPr="00881E8E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Молекулярні маси п’</w:t>
      </w:r>
      <w:r>
        <w:rPr>
          <w:rFonts w:ascii="Times New Roman" w:hAnsi="Times New Roman" w:cs="Times New Roman"/>
          <w:sz w:val="28"/>
          <w:szCs w:val="28"/>
        </w:rPr>
        <w:t>яти</w:t>
      </w:r>
      <w:r w:rsidRPr="00881E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бінарних сполук цього елемента: 20, 54, 68, 71 і 88. Результати аналізу для кожної бінарної сполуки були такими (порядок може не відповідати наведеному ряду): 29,6%– О, 19,7% –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, 16,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% –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13,64% – С, </w:t>
      </w:r>
      <w:r>
        <w:rPr>
          <w:rFonts w:ascii="Times New Roman" w:hAnsi="Times New Roman" w:cs="Times New Roman"/>
          <w:sz w:val="28"/>
          <w:szCs w:val="28"/>
        </w:rPr>
        <w:t xml:space="preserve">5,0% –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(решта масових % припадає на компонент Х). Назвіть елемент Х,  визначте хімічний склад кожної бінарної сполуки та укажіть стан гібридизації атомів оксигену, нітрогену, карбону та бору, а також валентні кути у цих сполуках.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ind w:righ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10.4. На спалювання одного моль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органічної речовини C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2(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+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z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(х=+1; 0 або -1, z= 0; 1; 2 або 3) було витрачено три моль кисню. Продуктами її згоряння є вуглекислий газ і вода. Запропонуйте можливі структурні формули таких сполук, назвіть їх за міжнародною номенклатурою. Які з них є газоподібними за нормальних умов?</w:t>
      </w:r>
    </w:p>
    <w:p w:rsidR="00881E8E" w:rsidRDefault="00881E8E" w:rsidP="00881E8E">
      <w:pPr>
        <w:pageBreakBefore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Волинська обласна олімпіада з хімії - 2025</w:t>
      </w:r>
    </w:p>
    <w:p w:rsidR="00881E8E" w:rsidRDefault="00881E8E" w:rsidP="00881E8E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 клас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11.1. Дві органічні речовини А і В мають однакову густину пари за воднем – 23. Після спалювання у надлишку кисню 1 моль речовини А утвориться 44,8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л вуглекислого газу і 54 г води, а після спалювання 1 моль речовини В – 22,4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л вуглекислого газу і 18 г води. Обидві речовини реагують з металічним натрієм, виділяючи однакову кількість водню. Речовина В реагує з лугами. Окремо взаємодіючи з концентрованою сульфатною кислотою речовина А виділяє горючий газ; речовина В теж виділяє горючий газ, але іншого хімічного складу. Разом суміш речовин А і В реагує у присутності сульфатної кислоти з утворенням леткої сполуки, яка не розчиняється у воді, але реагує з водою в присутності лугу. Які це речовини? Написати рівняння згаданих хімічних реакцій.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11.2. 1 г кальцію розчинили в 1 л води. Обчисліть молярні концентрації і масові частки речовин у розчині після реакції (густина отриманого розчину 1,0 г/мл). Яка кількість теплоти виділиться при взаємодії водню, що утворився при реакції, з надлишком кисню (стандартна ентальпія утворення рідкої води –285,8 кДж/моль)? Який об’єм розчину хлоридної кислоти з концентрацією 0,05 моль/л знадобиться для нейтралізації отриманого розчину?</w:t>
      </w: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Pr="00881E8E" w:rsidRDefault="00881E8E" w:rsidP="00881E8E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11.3. Поліетилентерефталат торгової марки Терилен одержують з терефталевої кислоти і етиленгліколю, а торгової марки Лавсан – з естеру терефталевої кислоти та метанолу і етиленгліколю. Першою стадією у виробництві Терилену є одержання естеру терефталевої кислоти і етиленгліколю. Утворений ди(</w:t>
      </w:r>
      <w:r>
        <w:rPr>
          <w:rFonts w:ascii="Times New Roman" w:hAnsi="Times New Roman" w:cs="Times New Roman"/>
          <w:sz w:val="26"/>
          <w:szCs w:val="26"/>
        </w:rPr>
        <w:t>β</w:t>
      </w:r>
      <w:r>
        <w:rPr>
          <w:rFonts w:ascii="Times New Roman" w:hAnsi="Times New Roman" w:cs="Times New Roman"/>
          <w:sz w:val="26"/>
          <w:szCs w:val="26"/>
          <w:lang w:val="uk-UA"/>
        </w:rPr>
        <w:t>-гідроксіетил)терефталат під час нагрівання у вакуумі піддається поліконденсації з виділенням етиленгліколю. Синтетичне волокно Лавсан добувають у три стадії. На першій стадії одержують естер</w:t>
      </w:r>
      <w:r w:rsidRPr="00881E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терефталевої кислоти і метанолу. Терефталева кислота має такий склад: 57,8% С, 3,6% Н, 38,6% О. Для утворення естеру цієї кислоти на 0,25 моль кислоти витрачається 16 г метанолу. На другій стадії відбувається переестерифікація утвореного на першій стадії естеру етиленгліколем з утворенням ди(</w:t>
      </w:r>
      <w:r>
        <w:rPr>
          <w:rFonts w:ascii="Times New Roman" w:hAnsi="Times New Roman" w:cs="Times New Roman"/>
          <w:sz w:val="26"/>
          <w:szCs w:val="26"/>
        </w:rPr>
        <w:t>β</w:t>
      </w:r>
      <w:r>
        <w:rPr>
          <w:rFonts w:ascii="Times New Roman" w:hAnsi="Times New Roman" w:cs="Times New Roman"/>
          <w:sz w:val="26"/>
          <w:szCs w:val="26"/>
          <w:lang w:val="uk-UA"/>
        </w:rPr>
        <w:t>-гідроксіетил)терефталату та виділенням метанолу. Третьою стадією є поліконденсація ди(</w:t>
      </w:r>
      <w:r>
        <w:rPr>
          <w:rFonts w:ascii="Times New Roman" w:hAnsi="Times New Roman" w:cs="Times New Roman"/>
          <w:sz w:val="26"/>
          <w:szCs w:val="26"/>
        </w:rPr>
        <w:t>β</w:t>
      </w:r>
      <w:r>
        <w:rPr>
          <w:rFonts w:ascii="Times New Roman" w:hAnsi="Times New Roman" w:cs="Times New Roman"/>
          <w:sz w:val="26"/>
          <w:szCs w:val="26"/>
          <w:lang w:val="uk-UA"/>
        </w:rPr>
        <w:t>-гідроксіетил)терефталату. Визначити молекулярну формулу терефталевої кислоти. Написати структурну формулу терефталевої кислоти. Написати рівняння реакції етерифікації терефталевої кислоти та метанолу, утворення ди(</w:t>
      </w:r>
      <w:r>
        <w:rPr>
          <w:rFonts w:ascii="Times New Roman" w:hAnsi="Times New Roman" w:cs="Times New Roman"/>
          <w:sz w:val="26"/>
          <w:szCs w:val="26"/>
        </w:rPr>
        <w:t>β</w:t>
      </w:r>
      <w:r>
        <w:rPr>
          <w:rFonts w:ascii="Times New Roman" w:hAnsi="Times New Roman" w:cs="Times New Roman"/>
          <w:sz w:val="26"/>
          <w:szCs w:val="26"/>
          <w:lang w:val="uk-UA"/>
        </w:rPr>
        <w:t>-гідроксіетил)терефталату та поліконденсації ди(</w:t>
      </w:r>
      <w:r>
        <w:rPr>
          <w:rFonts w:ascii="Times New Roman" w:hAnsi="Times New Roman" w:cs="Times New Roman"/>
          <w:sz w:val="26"/>
          <w:szCs w:val="26"/>
        </w:rPr>
        <w:t>β</w:t>
      </w:r>
      <w:r>
        <w:rPr>
          <w:rFonts w:ascii="Times New Roman" w:hAnsi="Times New Roman" w:cs="Times New Roman"/>
          <w:sz w:val="26"/>
          <w:szCs w:val="26"/>
          <w:lang w:val="uk-UA"/>
        </w:rPr>
        <w:t>-гідроксіетил)терефталату.</w:t>
      </w:r>
    </w:p>
    <w:p w:rsidR="00881E8E" w:rsidRP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8E" w:rsidRDefault="00881E8E" w:rsidP="00881E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11.4. Для газової реакції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+ 3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↔ 2</w:t>
      </w:r>
      <w:r>
        <w:rPr>
          <w:rFonts w:ascii="Times New Roman" w:hAnsi="Times New Roman" w:cs="Times New Roman"/>
          <w:sz w:val="28"/>
          <w:szCs w:val="28"/>
          <w:lang w:val="en-US"/>
        </w:rPr>
        <w:t>NH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обчисліть об’ємну та мольну частку амоніаку в рівноважній суміші, утвореній за 400 </w:t>
      </w:r>
      <w:r>
        <w:rPr>
          <w:rFonts w:ascii="Times New Roman" w:hAnsi="Times New Roman" w:cs="Times New Roman"/>
          <w:sz w:val="28"/>
          <w:szCs w:val="28"/>
          <w:lang w:val="uk-UA"/>
        </w:rPr>
        <w:sym w:font="Symbol" w:char="00B0"/>
      </w:r>
      <w:r>
        <w:rPr>
          <w:rFonts w:ascii="Times New Roman" w:hAnsi="Times New Roman" w:cs="Times New Roman"/>
          <w:sz w:val="28"/>
          <w:szCs w:val="28"/>
          <w:lang w:val="uk-UA"/>
        </w:rPr>
        <w:t>С і тиску 3</w:t>
      </w:r>
      <w:r>
        <w:rPr>
          <w:rFonts w:ascii="Times New Roman" w:hAnsi="Times New Roman" w:cs="Times New Roman"/>
          <w:sz w:val="28"/>
          <w:szCs w:val="28"/>
          <w:lang w:val="uk-UA"/>
        </w:rPr>
        <w:sym w:font="Symbol" w:char="00D7"/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 в результаті змішування газоподібних водню і азоту в молярному співвідношенні 3 : 1 за 61%-ого перетворення азоту в амоніак. Обчисліть константу рівноваги K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p</w:t>
      </w:r>
      <w:r>
        <w:rPr>
          <w:rFonts w:ascii="Times New Roman" w:hAnsi="Times New Roman" w:cs="Times New Roman"/>
          <w:sz w:val="28"/>
          <w:szCs w:val="28"/>
          <w:lang w:val="uk-UA"/>
        </w:rPr>
        <w:t>, виражену через Па. Знайдіть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тиск, за якого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ступінь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дисоціації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амоніаку на азот і водень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складатиме 95%.</w:t>
      </w:r>
    </w:p>
    <w:p w:rsidR="007A3609" w:rsidRPr="00881E8E" w:rsidRDefault="007A3609">
      <w:pPr>
        <w:rPr>
          <w:lang w:val="uk-UA"/>
        </w:rPr>
      </w:pPr>
    </w:p>
    <w:sectPr w:rsidR="007A3609" w:rsidRPr="00881E8E" w:rsidSect="007A36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81E8E"/>
    <w:rsid w:val="00041445"/>
    <w:rsid w:val="0056662F"/>
    <w:rsid w:val="007A3609"/>
    <w:rsid w:val="00881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E8E"/>
    <w:pPr>
      <w:spacing w:after="0" w:line="240" w:lineRule="auto"/>
      <w:ind w:left="108" w:right="227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7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1253</Words>
  <Characters>7148</Characters>
  <Application>Microsoft Office Word</Application>
  <DocSecurity>0</DocSecurity>
  <Lines>59</Lines>
  <Paragraphs>16</Paragraphs>
  <ScaleCrop>false</ScaleCrop>
  <Company>*</Company>
  <LinksUpToDate>false</LinksUpToDate>
  <CharactersWithSpaces>8385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dcterms:created xsi:type="dcterms:W3CDTF">2025-01-24T17:05:00Z</dcterms:created>
  <dcterms:modified xsi:type="dcterms:W3CDTF">2025-01-24T17:05:00Z</dcterms:modified>
</cp:coreProperties>
</file>