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Управління освіти і науки Чернігівської обласної державної адміністрації</w:t>
      </w:r>
    </w:p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Чернігівський обласний інститут післядипломної педагогічної освіти</w:t>
      </w:r>
    </w:p>
    <w:p w:rsidR="003304B1" w:rsidRDefault="003304B1" w:rsidP="003304B1">
      <w:pPr>
        <w:spacing w:after="0" w:line="240" w:lineRule="auto"/>
        <w:jc w:val="center"/>
        <w:rPr>
          <w:rFonts w:ascii="Times New Roman" w:eastAsia="Times New Roman" w:hAnsi="Times New Roman"/>
          <w:sz w:val="27"/>
          <w:szCs w:val="27"/>
          <w:lang w:val="uk-UA" w:eastAsia="ru-RU"/>
        </w:rPr>
      </w:pPr>
      <w:r>
        <w:rPr>
          <w:rFonts w:ascii="Times New Roman" w:eastAsia="Times New Roman" w:hAnsi="Times New Roman"/>
          <w:sz w:val="27"/>
          <w:szCs w:val="27"/>
          <w:lang w:val="uk-UA" w:eastAsia="ru-RU"/>
        </w:rPr>
        <w:t>імені К.Д. Ушинського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16"/>
          <w:lang w:val="uk-UA"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bCs/>
          <w:sz w:val="27"/>
          <w:szCs w:val="27"/>
          <w:lang w:val="uk-UA" w:eastAsia="ru-RU"/>
        </w:rPr>
        <w:t xml:space="preserve">Завдання ІІ етапу Всеукраїнської учнівської  олімпіади з біології 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eastAsia="ru-RU"/>
        </w:rPr>
      </w:pPr>
      <w:r>
        <w:rPr>
          <w:rFonts w:ascii="Times New Roman" w:hAnsi="Times New Roman"/>
          <w:b/>
          <w:bCs/>
          <w:sz w:val="27"/>
          <w:szCs w:val="27"/>
          <w:lang w:eastAsia="ru-RU"/>
        </w:rPr>
        <w:t>20</w:t>
      </w:r>
      <w:r w:rsidR="00941982">
        <w:rPr>
          <w:rFonts w:ascii="Times New Roman" w:hAnsi="Times New Roman"/>
          <w:b/>
          <w:bCs/>
          <w:sz w:val="27"/>
          <w:szCs w:val="27"/>
          <w:lang w:val="uk-UA" w:eastAsia="ru-RU"/>
        </w:rPr>
        <w:t>24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>-20</w:t>
      </w:r>
      <w:r w:rsidR="00941982">
        <w:rPr>
          <w:rFonts w:ascii="Times New Roman" w:hAnsi="Times New Roman"/>
          <w:b/>
          <w:bCs/>
          <w:sz w:val="27"/>
          <w:szCs w:val="27"/>
          <w:lang w:val="uk-UA" w:eastAsia="ru-RU"/>
        </w:rPr>
        <w:t>25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>н.р.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bCs/>
          <w:sz w:val="27"/>
          <w:szCs w:val="27"/>
          <w:lang w:val="uk-UA" w:eastAsia="ru-RU"/>
        </w:rPr>
        <w:t xml:space="preserve">9 </w:t>
      </w:r>
      <w:r>
        <w:rPr>
          <w:rFonts w:ascii="Times New Roman" w:hAnsi="Times New Roman"/>
          <w:b/>
          <w:bCs/>
          <w:sz w:val="27"/>
          <w:szCs w:val="27"/>
          <w:lang w:eastAsia="ru-RU"/>
        </w:rPr>
        <w:t>клас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>Оцінювання: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>тестовізавданнягрупи А – по 1 балу, разом – 1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5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балів;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val="uk-UA"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тестовізавданнягрупи Б – по 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1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 бал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 xml:space="preserve">, разом – 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1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5 балів;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426"/>
        <w:rPr>
          <w:rFonts w:ascii="Times New Roman" w:hAnsi="Times New Roman"/>
          <w:b/>
          <w:i/>
          <w:sz w:val="27"/>
          <w:szCs w:val="27"/>
          <w:lang w:val="uk-UA" w:eastAsia="ru-RU"/>
        </w:rPr>
      </w:pPr>
      <w:bookmarkStart w:id="0" w:name="_Hlk20910490"/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тестові завдання групи В: по №1, №2, №3, №4, №5, №5, </w:t>
      </w:r>
      <w:r w:rsidR="00DA1F93"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№6, 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№7 – по 5 балів; разом – 35 балів</w:t>
      </w: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27"/>
          <w:szCs w:val="27"/>
          <w:lang w:eastAsia="ru-RU"/>
        </w:rPr>
      </w:pPr>
      <w:r>
        <w:rPr>
          <w:rFonts w:ascii="Times New Roman" w:hAnsi="Times New Roman"/>
          <w:b/>
          <w:i/>
          <w:sz w:val="27"/>
          <w:szCs w:val="27"/>
          <w:lang w:eastAsia="ru-RU"/>
        </w:rPr>
        <w:tab/>
      </w:r>
      <w:r>
        <w:rPr>
          <w:rFonts w:ascii="Times New Roman" w:hAnsi="Times New Roman"/>
          <w:b/>
          <w:i/>
          <w:sz w:val="27"/>
          <w:szCs w:val="27"/>
          <w:lang w:eastAsia="ru-RU"/>
        </w:rPr>
        <w:tab/>
        <w:t>Всього за олімпіаду</w:t>
      </w:r>
      <w:r w:rsidR="00941982"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 – 6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 xml:space="preserve">5 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бал</w:t>
      </w:r>
      <w:r>
        <w:rPr>
          <w:rFonts w:ascii="Times New Roman" w:hAnsi="Times New Roman"/>
          <w:b/>
          <w:i/>
          <w:sz w:val="27"/>
          <w:szCs w:val="27"/>
          <w:lang w:val="uk-UA" w:eastAsia="ru-RU"/>
        </w:rPr>
        <w:t>ів</w:t>
      </w:r>
      <w:r>
        <w:rPr>
          <w:rFonts w:ascii="Times New Roman" w:hAnsi="Times New Roman"/>
          <w:b/>
          <w:i/>
          <w:sz w:val="27"/>
          <w:szCs w:val="27"/>
          <w:lang w:eastAsia="ru-RU"/>
        </w:rPr>
        <w:t>.</w:t>
      </w:r>
    </w:p>
    <w:bookmarkEnd w:id="0"/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rPr>
          <w:rFonts w:ascii="Times New Roman" w:hAnsi="Times New Roman"/>
          <w:b/>
          <w:i/>
          <w:sz w:val="16"/>
          <w:szCs w:val="16"/>
          <w:lang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>Тестовізавданнягрупи А</w:t>
      </w:r>
      <w:r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val="uk-UA" w:eastAsia="ru-RU"/>
        </w:rPr>
        <w:t xml:space="preserve">виберіть </w:t>
      </w:r>
      <w:r>
        <w:rPr>
          <w:rFonts w:ascii="Times New Roman" w:hAnsi="Times New Roman"/>
          <w:b/>
          <w:sz w:val="27"/>
          <w:szCs w:val="27"/>
          <w:lang w:eastAsia="ru-RU"/>
        </w:rPr>
        <w:t>одн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sz w:val="27"/>
          <w:szCs w:val="27"/>
          <w:lang w:eastAsia="ru-RU"/>
        </w:rPr>
        <w:t>правильн</w:t>
      </w:r>
      <w:r>
        <w:rPr>
          <w:rFonts w:ascii="Times New Roman" w:hAnsi="Times New Roman"/>
          <w:sz w:val="27"/>
          <w:szCs w:val="27"/>
          <w:lang w:val="uk-UA" w:eastAsia="ru-RU"/>
        </w:rPr>
        <w:t>у</w:t>
      </w:r>
      <w:r>
        <w:rPr>
          <w:rFonts w:ascii="Times New Roman" w:hAnsi="Times New Roman"/>
          <w:sz w:val="27"/>
          <w:szCs w:val="27"/>
          <w:lang w:eastAsia="ru-RU"/>
        </w:rPr>
        <w:t>відповідь</w:t>
      </w:r>
      <w:r>
        <w:rPr>
          <w:rFonts w:ascii="Times New Roman" w:hAnsi="Times New Roman"/>
          <w:iCs/>
          <w:sz w:val="27"/>
          <w:szCs w:val="27"/>
          <w:lang w:eastAsia="ru-RU"/>
        </w:rPr>
        <w:t>)</w:t>
      </w:r>
    </w:p>
    <w:p w:rsidR="00941982" w:rsidRDefault="00941982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27"/>
          <w:szCs w:val="27"/>
          <w:lang w:eastAsia="ru-RU"/>
        </w:rPr>
      </w:pP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1. Транспірація ще може відбуватися при такій критичній відносній вологості повітря: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45 %; б) 60 %; в) 85 %; г) 99 %; д) 100 %.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2.Які з наведених рослин мають плід стручок: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дика редька; б) жовта акація; в) грицики звичайні; г) горох посівний;     д) люцерна.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3.  Повітряні корені характерні для: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паразитів і напівпаразитів; б) тропічних рослин-епіфітів;                         в) представників тундрової рослинності; г) баньяна; д) кукурудзи.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4. В насінні пшениці основна частина поживних речовин зосереджена: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епiбластi; б) ендоспермi; в) щитку; г) в насінній шкірці; д) в зародку.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5. Такі захворювання як вітрянка, червонець, паротит викликаються: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мікоплазмою; б) грибом; в) вірусом; г) бактерією; д) дріжджами.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6. Зяберні кришки голови риб приводяться в рух: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пружністю їх кісток; б) кільцевими м’язами; в) специфічними м’язами розгиначами; г) потоком води, яка проходить через зябра; д) пульсацією кровоносних судин.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7. У травоїдних нежуйних тварин, що не мають складного шлунка, целюлоза рослинної їжі: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розщеплюється мікрофлорою в товстому кишечнику;                            б) розщеплюється в тонкому кишечнику; в) розщеплюється в шлунку;              г) розщеплюється у печінці; д) не засвоюється.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8. Висока в’язкість так званої «густої слини» у людини зумовлена підвищеним вмістом: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амілази; б) муцину; в) лізоциму; г) лімфи; д) білків.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9. Головогруди павукоподібних несуть такий набір кінцівок: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iCs/>
          <w:sz w:val="28"/>
          <w:szCs w:val="28"/>
          <w:lang w:val="en-US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антенули, антени, верхні щелепи, нижні щелепи та три пари ходильних ніг; б) антенули, хеліцери, ногощелепи та чотири пари ходильних ніг;                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>в) хеліцери, ногощупальця, та п’ять пар ходильних ніг; г) хеліцери, ногощупальця та чотири пари ходильних ніг; д) антени, хеліцери, ногощупальця.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9"/>
        <w:contextualSpacing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en-US" w:eastAsia="ru-RU"/>
        </w:rPr>
        <w:t>10</w:t>
      </w: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. Багато видів птахів не відлітають у «теплі краї», а залишаються в помірних та північних широтах, тому що:</w:t>
      </w:r>
    </w:p>
    <w:p w:rsidR="003304B1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вони не бояться морозу; б) вони здатні знаходити їжу в цих місцях і в зимовий час; в) в «теплих краях» всі екологічні ніші вже виявляються зайнятими; г) ці види птахів мають слабку мускулатуру; д) у них немає подвійного дихання.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11. Яке з тверджень щодо довгастого мозку є неправильним: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а) тут містяться ядра черепномозкових нервів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; б) тут міститься судиноруховий центр;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в) ту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т проходять висхідні і низхідні тракти;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г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тут міститься пневмотаксичний центр;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тут містяться піраміди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12. Гормон, який продукують нирки, посилює утворення: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лімфоцитів; б) моноцитів; в) еритроцитів; г) нейтрофілів;                      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тромбоцитів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41982" w:rsidRP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41982">
        <w:rPr>
          <w:rFonts w:ascii="Times New Roman" w:hAnsi="Times New Roman"/>
          <w:b/>
          <w:iCs/>
          <w:sz w:val="28"/>
          <w:szCs w:val="28"/>
          <w:lang w:val="uk-UA" w:eastAsia="ru-RU"/>
        </w:rPr>
        <w:t>13.Найбільший опір руху крові в організмі людини створюють:</w:t>
      </w:r>
    </w:p>
    <w:p w:rsidR="00941982" w:rsidRDefault="00941982" w:rsidP="00941982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великі артерії;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 xml:space="preserve">б) 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середні за розміром (діаметром) артерії; в) артеріоли; г) капіляри; </w:t>
      </w:r>
      <w:r w:rsidRPr="00941982">
        <w:rPr>
          <w:rFonts w:ascii="Times New Roman" w:hAnsi="Times New Roman"/>
          <w:iCs/>
          <w:sz w:val="28"/>
          <w:szCs w:val="28"/>
          <w:lang w:val="uk-UA" w:eastAsia="ru-RU"/>
        </w:rPr>
        <w:t>д) вени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F119E" w:rsidRP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14. Клітини, які в нормі мають найшвидшу спонтанну діастолічну деполяризацію, розташовані в:</w:t>
      </w:r>
    </w:p>
    <w:p w:rsidR="00941982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синоатріальномувузлі; б) атріо-вентрикулярномувузлі; в) в ніжці Гіса; г) волокнах Пуркін’є;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верхній порожнистій вені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9F119E" w:rsidRP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15. Усі артерії організму людини переносять артеріальну кров за винятком:</w:t>
      </w:r>
    </w:p>
    <w:p w:rsidR="009F119E" w:rsidRDefault="009F119E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а) аорти; б) легеневої артерії; в) коронарної артерії; г) ниркової артерії;   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печінкової артерії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3304B1" w:rsidRPr="00731B80" w:rsidRDefault="003304B1" w:rsidP="009F119E">
      <w:pPr>
        <w:widowControl w:val="0"/>
        <w:autoSpaceDE w:val="0"/>
        <w:autoSpaceDN w:val="0"/>
        <w:adjustRightInd w:val="0"/>
        <w:spacing w:after="0" w:line="240" w:lineRule="auto"/>
        <w:ind w:right="-239" w:firstLine="708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3304B1" w:rsidRPr="00731B80" w:rsidRDefault="003304B1" w:rsidP="00731B80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iCs/>
          <w:sz w:val="27"/>
          <w:szCs w:val="27"/>
          <w:lang w:eastAsia="ru-RU"/>
        </w:rPr>
      </w:pPr>
      <w:r>
        <w:rPr>
          <w:rFonts w:ascii="Times New Roman" w:hAnsi="Times New Roman"/>
          <w:b/>
          <w:sz w:val="27"/>
          <w:szCs w:val="27"/>
          <w:lang w:eastAsia="ru-RU"/>
        </w:rPr>
        <w:t>Тестовізавданнягрупи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Б</w:t>
      </w:r>
      <w:r>
        <w:rPr>
          <w:rFonts w:ascii="Times New Roman" w:hAnsi="Times New Roman"/>
          <w:sz w:val="27"/>
          <w:szCs w:val="27"/>
          <w:lang w:eastAsia="ru-RU"/>
        </w:rPr>
        <w:t xml:space="preserve"> (</w:t>
      </w:r>
      <w:r>
        <w:rPr>
          <w:rFonts w:ascii="Times New Roman" w:hAnsi="Times New Roman"/>
          <w:sz w:val="27"/>
          <w:szCs w:val="27"/>
          <w:lang w:val="uk-UA" w:eastAsia="ru-RU"/>
        </w:rPr>
        <w:t xml:space="preserve">виберіть </w:t>
      </w:r>
      <w:r>
        <w:rPr>
          <w:rFonts w:ascii="Times New Roman" w:hAnsi="Times New Roman"/>
          <w:b/>
          <w:sz w:val="27"/>
          <w:szCs w:val="27"/>
          <w:lang w:val="uk-UA" w:eastAsia="ru-RU"/>
        </w:rPr>
        <w:t>декілька</w:t>
      </w:r>
      <w:r>
        <w:rPr>
          <w:rFonts w:ascii="Times New Roman" w:hAnsi="Times New Roman"/>
          <w:sz w:val="27"/>
          <w:szCs w:val="27"/>
          <w:lang w:eastAsia="ru-RU"/>
        </w:rPr>
        <w:t>правильн</w:t>
      </w:r>
      <w:r>
        <w:rPr>
          <w:rFonts w:ascii="Times New Roman" w:hAnsi="Times New Roman"/>
          <w:sz w:val="27"/>
          <w:szCs w:val="27"/>
          <w:lang w:val="uk-UA" w:eastAsia="ru-RU"/>
        </w:rPr>
        <w:t>их</w:t>
      </w:r>
      <w:r>
        <w:rPr>
          <w:rFonts w:ascii="Times New Roman" w:hAnsi="Times New Roman"/>
          <w:sz w:val="27"/>
          <w:szCs w:val="27"/>
          <w:lang w:eastAsia="ru-RU"/>
        </w:rPr>
        <w:t>відповід</w:t>
      </w:r>
      <w:r>
        <w:rPr>
          <w:rFonts w:ascii="Times New Roman" w:hAnsi="Times New Roman"/>
          <w:sz w:val="27"/>
          <w:szCs w:val="27"/>
          <w:lang w:val="uk-UA" w:eastAsia="ru-RU"/>
        </w:rPr>
        <w:t>ей</w:t>
      </w:r>
      <w:r>
        <w:rPr>
          <w:rFonts w:ascii="Times New Roman" w:hAnsi="Times New Roman"/>
          <w:iCs/>
          <w:sz w:val="27"/>
          <w:szCs w:val="27"/>
          <w:lang w:eastAsia="ru-RU"/>
        </w:rPr>
        <w:t>)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1. Колючо-сисний ротовий апарат властивий: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Жукам; б) Клопам; в) Лускокрилим; г) Волохокрилим;                         д) Рівнокрилим.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2. Листки елодеї, що росте в постійно прозорій воді, порівняно з тією, що росте в постійно мутній воді: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більші за розміром; б) містять більше хлорофілу; в) містять більше хлоропластів; г) мають більші за розміром клітини; д) нічим не різняться.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3. Які заповідники України належать до біосферних: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Карпатський; б) Медобори; в) Асканія-Нова; г) Михайлівська цілина; д) Чорноморський.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4. Які з наведених рослин належать до голонасінних: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ялівець козацьки; б) модрина європейська; в) гінкго дволопатевий;      г) кипарис каліфорнійський; д) тис ягідний.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5. У яких рослин з числа наведених спорофіт представлений коробочкою, що розвивається на гаметофіті: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сосна; б) зозулин лен; в) сальвінія; г) сфагнум; д) маршанція.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lastRenderedPageBreak/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6. З</w:t>
      </w:r>
      <w:r w:rsidRPr="009F119E">
        <w:rPr>
          <w:rFonts w:ascii="Times New Roman" w:hAnsi="Times New Roman"/>
          <w:b/>
          <w:iCs/>
          <w:sz w:val="28"/>
          <w:szCs w:val="28"/>
          <w:lang w:val="en-US" w:eastAsia="ru-RU"/>
        </w:rPr>
        <w:t>’</w:t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ївши заражену рибу людина може заразитися захворюванням, збудником якого є: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стьожак широкий; б) котячий сисун; в) печінковий сисун; г) ехінокок,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вірної відповіді немає.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7. Оберіть умови, що прямо впливають на інтенсивність фотосинтезу: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кількість і склад пігментів; б) кількість азоту в повітрі; в) кількість молекулярного азоту в ґрунті; г) спектральний склад світла; д) кількість інфрачервоних променів у денному світлі;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8. З наведених ознак для інфузорії туфельки є характерними: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наявність одного ядра; б) наявність двох ядер; в) наявність однієї скоротливої вакуолі; г) наявність двох скоротливих вакуолей; д) наявність джгутиків.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9. Пару розвинених крил мають: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муха це-це; б) летючі миші – вампіри; в) мурахи; г) пінгвіни Аделі;    д) клопи-черепашки.</w:t>
      </w:r>
    </w:p>
    <w:p w:rsidR="009F119E" w:rsidRP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9F119E">
        <w:rPr>
          <w:rFonts w:ascii="Times New Roman" w:hAnsi="Times New Roman"/>
          <w:b/>
          <w:iCs/>
          <w:sz w:val="28"/>
          <w:szCs w:val="28"/>
          <w:lang w:val="uk-UA" w:eastAsia="ru-RU"/>
        </w:rPr>
        <w:t>10.  Оберіть функції великих лісових масивів у біосфері:</w:t>
      </w:r>
    </w:p>
    <w:p w:rsid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ab/>
        <w:t>а) вулканогенна; б) водоохоронна; в) кліматорегулююча;                         г) ґрунтозахисна; д) ґрунтотворна.</w:t>
      </w:r>
    </w:p>
    <w:p w:rsidR="009F119E" w:rsidRPr="00D557B6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 xml:space="preserve">11. Сукупність тіл нервових клітин, які </w:t>
      </w:r>
      <w:r w:rsid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розташовані поза центральною нервовою системою</w:t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, називається:</w:t>
      </w:r>
    </w:p>
    <w:p w:rsidR="009F119E" w:rsidRDefault="009F119E" w:rsidP="009F119E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тракт; б) нерв; в) ядро; г) ганглій; </w:t>
      </w:r>
      <w:r w:rsidRPr="009F119E">
        <w:rPr>
          <w:rFonts w:ascii="Times New Roman" w:hAnsi="Times New Roman"/>
          <w:iCs/>
          <w:sz w:val="28"/>
          <w:szCs w:val="28"/>
          <w:lang w:val="uk-UA" w:eastAsia="ru-RU"/>
        </w:rPr>
        <w:t>д) вузол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>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12. Між якими кістками розташоване переднє тім’ячко?</w:t>
      </w:r>
    </w:p>
    <w:p w:rsidR="009F119E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лобна, б) скронева, в) верхньощелепна, г) тім’яна,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потилична.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13. Рухомі сполучення кісток – суглоби характеризуються наявністю: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а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) суглобових поверхонь, вкритих гіаліновим хрящем, б) суглобової сумки,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зв’язок, що підсилюють суглоб, г) щонайменше двох кісток,               д) суглобової порожнини, у яку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виділяється синовіальна рідина.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14. До функцій печінки відносяться: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синтез травних ферментів,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б) р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егуляція концентрації глюкози в крові, в) синтез білків плазми крові, г) розщеплення сечовини,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знешкодження токсичних речовин.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8"/>
          <w:szCs w:val="28"/>
          <w:lang w:val="uk-UA" w:eastAsia="ru-RU"/>
        </w:rPr>
        <w:t>15. Вуглекислий газ переноситься кров’ю в організмі людини у такому вигляді:</w:t>
      </w:r>
    </w:p>
    <w:p w:rsidR="00D557B6" w:rsidRPr="009F119E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8"/>
          <w:szCs w:val="28"/>
          <w:lang w:val="uk-UA" w:eastAsia="ru-RU"/>
        </w:rPr>
      </w:pPr>
      <w:r>
        <w:rPr>
          <w:rFonts w:ascii="Times New Roman" w:hAnsi="Times New Roman"/>
          <w:iCs/>
          <w:sz w:val="28"/>
          <w:szCs w:val="28"/>
          <w:lang w:val="uk-UA" w:eastAsia="ru-RU"/>
        </w:rPr>
        <w:tab/>
        <w:t xml:space="preserve">а) розчинений у воді, б) зв’язаний з гемоглобіном,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в) зв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’язаний з епітелієм кровоносних судин,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г)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у формі гідрокарбонатних солей лужних металів,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д) у</w:t>
      </w:r>
      <w:r>
        <w:rPr>
          <w:rFonts w:ascii="Times New Roman" w:hAnsi="Times New Roman"/>
          <w:iCs/>
          <w:sz w:val="28"/>
          <w:szCs w:val="28"/>
          <w:lang w:val="uk-UA" w:eastAsia="ru-RU"/>
        </w:rPr>
        <w:t xml:space="preserve"> формі карбонатних солей лужних </w:t>
      </w:r>
      <w:r w:rsidRPr="00D557B6">
        <w:rPr>
          <w:rFonts w:ascii="Times New Roman" w:hAnsi="Times New Roman"/>
          <w:iCs/>
          <w:sz w:val="28"/>
          <w:szCs w:val="28"/>
          <w:lang w:val="uk-UA" w:eastAsia="ru-RU"/>
        </w:rPr>
        <w:t>металів.</w:t>
      </w:r>
    </w:p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3304B1" w:rsidRDefault="003304B1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sz w:val="28"/>
          <w:szCs w:val="28"/>
          <w:lang w:val="uk-UA" w:eastAsia="ru-RU"/>
        </w:rPr>
      </w:pPr>
      <w:r>
        <w:rPr>
          <w:rFonts w:ascii="Times New Roman" w:hAnsi="Times New Roman"/>
          <w:b/>
          <w:sz w:val="28"/>
          <w:szCs w:val="28"/>
          <w:lang w:eastAsia="ru-RU"/>
        </w:rPr>
        <w:t>Тестовізавданнягрупи</w:t>
      </w:r>
      <w:r>
        <w:rPr>
          <w:rFonts w:ascii="Times New Roman" w:hAnsi="Times New Roman"/>
          <w:b/>
          <w:sz w:val="28"/>
          <w:szCs w:val="28"/>
          <w:lang w:val="uk-UA" w:eastAsia="ru-RU"/>
        </w:rPr>
        <w:t xml:space="preserve">В. </w:t>
      </w:r>
      <w:r>
        <w:rPr>
          <w:rFonts w:ascii="Times New Roman" w:hAnsi="Times New Roman"/>
          <w:sz w:val="28"/>
          <w:szCs w:val="28"/>
          <w:lang w:val="uk-UA" w:eastAsia="ru-RU"/>
        </w:rPr>
        <w:t>Подумайте, які з запропонованих відповідей є правильними. Спосіб відповіді на ці запитання указано в кожному із них</w:t>
      </w:r>
    </w:p>
    <w:p w:rsidR="00D557B6" w:rsidRPr="00731B80" w:rsidRDefault="00D557B6" w:rsidP="003304B1">
      <w:pPr>
        <w:widowControl w:val="0"/>
        <w:autoSpaceDE w:val="0"/>
        <w:autoSpaceDN w:val="0"/>
        <w:adjustRightInd w:val="0"/>
        <w:spacing w:after="0" w:line="240" w:lineRule="auto"/>
        <w:ind w:right="-239"/>
        <w:jc w:val="center"/>
        <w:rPr>
          <w:rFonts w:ascii="Times New Roman" w:hAnsi="Times New Roman"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1. Нижче наведено перелік певних пристосувань: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>а) розвиток потужної глибокої кореневої системи,б) розвиток потужних механічних тканин, в)</w:t>
      </w:r>
      <w:r w:rsidR="00731B80">
        <w:rPr>
          <w:rFonts w:ascii="Times New Roman" w:hAnsi="Times New Roman"/>
          <w:iCs/>
          <w:sz w:val="27"/>
          <w:szCs w:val="27"/>
          <w:lang w:val="uk-UA" w:eastAsia="ru-RU"/>
        </w:rPr>
        <w:t xml:space="preserve"> розвиток повітроносних тканин,</w:t>
      </w: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 xml:space="preserve">г) розвиток </w:t>
      </w: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lastRenderedPageBreak/>
        <w:t xml:space="preserve">водозапасаючих тканин,д) зменшення площі поверхні порівняно з об’ємом тіла,е) збільшення площі поверхні порівняно з об’ємом тіла,ж) формування на поверхні тіла захисних покривів,з) регуляція водно-сольового режиму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Визначте, яких ознак повинні набувати рослини: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1.1. занурені у воду;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1.2. що ростуть у субтропічних пустелях.</w:t>
      </w:r>
    </w:p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2. Нижче наведено назви певних рядів комах: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Блохи, б) Двокрилі, в) Перетинчастокрилі, г) Лускокрилі, д) Воші,           е) Прямокрилі, ж) Твердокрилі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Укажіть, у представників яких рядів зустрічаються ротові апарати наступних типів: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2.1. гризучий, 2.2. гризучо-лижучий, 2.3. сисний, 2.4. колючо-сисний,     2.5. лижучий.</w:t>
      </w:r>
    </w:p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3.Нижче наведено список захворювань людини: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а) педикульоз, б) чума, в) теніоз, г) сонна хвороба, д) сказ.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3.1. Вкажіть, до яких систематичних груп належать збудники цих захворювань</w:t>
      </w: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 xml:space="preserve"> (заповніть таблицю).</w:t>
      </w:r>
    </w:p>
    <w:tbl>
      <w:tblPr>
        <w:tblStyle w:val="1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Віруси: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Плоскі черви:</w:t>
            </w: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Бактерії: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Членистоногі:</w:t>
            </w: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D557B6" w:rsidTr="00827724">
        <w:tc>
          <w:tcPr>
            <w:tcW w:w="3794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Найпростіші:</w:t>
            </w:r>
          </w:p>
        </w:tc>
        <w:tc>
          <w:tcPr>
            <w:tcW w:w="9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3.2. Вкажіть найбільш вірогідне джерело, з якого людство отримало ці захворювання (заповніть таблицю):</w:t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</w:r>
    </w:p>
    <w:tbl>
      <w:tblPr>
        <w:tblStyle w:val="1"/>
        <w:tblW w:w="0" w:type="auto"/>
        <w:tblLook w:val="04A0"/>
      </w:tblPr>
      <w:tblGrid>
        <w:gridCol w:w="3794"/>
        <w:gridCol w:w="991"/>
        <w:gridCol w:w="3687"/>
        <w:gridCol w:w="1099"/>
      </w:tblGrid>
      <w:tr w:rsidR="00D557B6" w:rsidRPr="00731B80" w:rsidTr="00827724">
        <w:tc>
          <w:tcPr>
            <w:tcW w:w="3794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731B80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гризуни</w:t>
            </w:r>
          </w:p>
        </w:tc>
        <w:tc>
          <w:tcPr>
            <w:tcW w:w="991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731B80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Одомашнені свині</w:t>
            </w:r>
          </w:p>
        </w:tc>
        <w:tc>
          <w:tcPr>
            <w:tcW w:w="1099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731B80" w:rsidTr="00827724">
        <w:tc>
          <w:tcPr>
            <w:tcW w:w="3794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731B80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антилопи і зебри</w:t>
            </w:r>
          </w:p>
        </w:tc>
        <w:tc>
          <w:tcPr>
            <w:tcW w:w="991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731B80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Дикі хижі ссавці</w:t>
            </w:r>
          </w:p>
        </w:tc>
        <w:tc>
          <w:tcPr>
            <w:tcW w:w="1099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  <w:tr w:rsidR="00D557B6" w:rsidRPr="00731B80" w:rsidTr="00827724">
        <w:tc>
          <w:tcPr>
            <w:tcW w:w="3794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  <w:r w:rsidRPr="00731B80"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  <w:t>Мавпоподібні предки людини</w:t>
            </w:r>
          </w:p>
        </w:tc>
        <w:tc>
          <w:tcPr>
            <w:tcW w:w="991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3687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  <w:tc>
          <w:tcPr>
            <w:tcW w:w="1099" w:type="dxa"/>
          </w:tcPr>
          <w:p w:rsidR="00D557B6" w:rsidRPr="00731B80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7"/>
                <w:szCs w:val="27"/>
                <w:lang w:val="uk-UA" w:eastAsia="ru-RU"/>
              </w:rPr>
            </w:pPr>
          </w:p>
        </w:tc>
      </w:tr>
    </w:tbl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16"/>
          <w:szCs w:val="16"/>
          <w:lang w:val="uk-UA" w:eastAsia="ru-RU"/>
        </w:rPr>
      </w:pP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ab/>
        <w:t>4. Дві клітини мають наступні ознаки:</w:t>
      </w:r>
    </w:p>
    <w:tbl>
      <w:tblPr>
        <w:tblStyle w:val="1"/>
        <w:tblW w:w="0" w:type="auto"/>
        <w:tblLook w:val="04A0"/>
      </w:tblPr>
      <w:tblGrid>
        <w:gridCol w:w="3190"/>
        <w:gridCol w:w="3190"/>
        <w:gridCol w:w="3191"/>
      </w:tblGrid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Ознака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Клітина I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center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eastAsiaTheme="minorHAnsi" w:hAnsi="Times New Roman"/>
                <w:sz w:val="28"/>
                <w:szCs w:val="28"/>
              </w:rPr>
              <w:t>Клітина II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Клітинна стінка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Рибосоми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присутні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присутні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Ядро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відсутнє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Здатність до фотосинтезу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присутня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відсутня</w:t>
            </w:r>
          </w:p>
        </w:tc>
      </w:tr>
      <w:tr w:rsidR="00D557B6" w:rsidRPr="00D557B6" w:rsidTr="00827724"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 xml:space="preserve">Клітинне дихання </w:t>
            </w:r>
          </w:p>
        </w:tc>
        <w:tc>
          <w:tcPr>
            <w:tcW w:w="3190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  <w:tc>
          <w:tcPr>
            <w:tcW w:w="3191" w:type="dxa"/>
          </w:tcPr>
          <w:p w:rsidR="00D557B6" w:rsidRPr="00D557B6" w:rsidRDefault="00D557B6" w:rsidP="00D557B6">
            <w:pPr>
              <w:widowControl w:val="0"/>
              <w:tabs>
                <w:tab w:val="left" w:pos="851"/>
                <w:tab w:val="left" w:pos="993"/>
              </w:tabs>
              <w:autoSpaceDE w:val="0"/>
              <w:autoSpaceDN w:val="0"/>
              <w:adjustRightInd w:val="0"/>
              <w:ind w:right="-239"/>
              <w:jc w:val="both"/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</w:pPr>
            <w:r w:rsidRPr="00D557B6">
              <w:rPr>
                <w:rFonts w:ascii="Times New Roman" w:hAnsi="Times New Roman"/>
                <w:iCs/>
                <w:sz w:val="28"/>
                <w:szCs w:val="28"/>
                <w:lang w:val="uk-UA" w:eastAsia="ru-RU"/>
              </w:rPr>
              <w:t>присутнє</w:t>
            </w:r>
          </w:p>
        </w:tc>
      </w:tr>
    </w:tbl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4.1. Виходячи з наведених в таблиці ознак, визначте, які з тверджень є правильними: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 xml:space="preserve">а) клітина І є більш складно організованою, ніж клітина ІІ,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 xml:space="preserve">б) клітина І є прокаріотом, 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 xml:space="preserve">в) клітина ІІ не має клітинної мембрани, 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г) обидві клітини відносяться до грибів.</w:t>
      </w:r>
    </w:p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5. Нижче наведено список видів рослин: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А. Модрина звичайна.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Б. Бузок звичайний.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В. Кипарис вічнозелений.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lastRenderedPageBreak/>
        <w:tab/>
        <w:t>Г. Клен ясенелистий.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Д. Папороть листовик.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Е. Гінкго.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Ж. Папороть чоловіча.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З. Клен польовий.</w:t>
      </w:r>
    </w:p>
    <w:p w:rsidR="00D557B6" w:rsidRP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D557B6">
        <w:rPr>
          <w:rFonts w:ascii="Times New Roman" w:hAnsi="Times New Roman"/>
          <w:b/>
          <w:iCs/>
          <w:sz w:val="27"/>
          <w:szCs w:val="27"/>
          <w:lang w:val="uk-UA" w:eastAsia="ru-RU"/>
        </w:rPr>
        <w:t>Зазначте, які з цих рослин:</w:t>
      </w:r>
    </w:p>
    <w:p w:rsidR="00D557B6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D557B6">
        <w:rPr>
          <w:rFonts w:ascii="Times New Roman" w:hAnsi="Times New Roman"/>
          <w:iCs/>
          <w:sz w:val="27"/>
          <w:szCs w:val="27"/>
          <w:lang w:val="uk-UA" w:eastAsia="ru-RU"/>
        </w:rPr>
        <w:tab/>
        <w:t>5.1. мають прості листки. 5.2. не мають ендосперму. 5.3. є деревами. 5.4. мають листки, які відмирають на зиму.</w:t>
      </w:r>
    </w:p>
    <w:p w:rsidR="00D557B6" w:rsidRPr="00731B80" w:rsidRDefault="00D557B6" w:rsidP="00D557B6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D557B6" w:rsidRPr="00397163" w:rsidRDefault="00D557B6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  <w:r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6.</w:t>
      </w:r>
      <w:r w:rsidR="00397163"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На рисунку зображено схему проведення дослідження дуги рефлексу розтягання м’язів. Літерою М позначено один зі скелетних м’язів людини, електричну активність якого реєструють за допомогою реєстратора Л. За допомогою електростимулятора Ж електричним струмом подразнюють нерв, який іде до цього м’яза.</w:t>
      </w:r>
    </w:p>
    <w:p w:rsid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397163">
        <w:rPr>
          <w:rFonts w:ascii="Times New Roman" w:hAnsi="Times New Roman"/>
          <w:iCs/>
          <w:noProof/>
          <w:sz w:val="27"/>
          <w:szCs w:val="27"/>
          <w:lang w:val="en-US"/>
        </w:rPr>
        <w:drawing>
          <wp:inline distT="0" distB="0" distL="0" distR="0">
            <wp:extent cx="5940425" cy="1967230"/>
            <wp:effectExtent l="0" t="0" r="317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19672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397163">
        <w:rPr>
          <w:rFonts w:ascii="Times New Roman" w:hAnsi="Times New Roman"/>
          <w:b/>
          <w:iCs/>
          <w:sz w:val="27"/>
          <w:szCs w:val="27"/>
          <w:lang w:val="uk-UA" w:eastAsia="ru-RU"/>
        </w:rPr>
        <w:t>Проаналізуйте рисунок і дайте відповіді на наступні запитання: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.1. з якої структури починається рефлекторна дуга рефлексу розтягання м’язів?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.2. у якій структурі знаходяться тіла чутливих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.3. у якій структурі знаходяться тіла проміжних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.4. у якій структурі знаходяться тіла рухових нейронів?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.5. у яких структурах проходять провідні шляхи спинного мозку?</w:t>
      </w: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.6. якою літерою позначено передній корінець спинного мозку?</w:t>
      </w:r>
    </w:p>
    <w:p w:rsid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>6</w:t>
      </w:r>
      <w:r w:rsidRPr="00397163">
        <w:rPr>
          <w:rFonts w:ascii="Times New Roman" w:hAnsi="Times New Roman"/>
          <w:iCs/>
          <w:sz w:val="27"/>
          <w:szCs w:val="27"/>
          <w:lang w:val="uk-UA" w:eastAsia="ru-RU"/>
        </w:rPr>
        <w:t>.7. якою літерою позначено місце передачі збудження з мотонейрона на м’яз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>?</w:t>
      </w:r>
    </w:p>
    <w:p w:rsidR="00DA1F93" w:rsidRPr="00731B80" w:rsidRDefault="00DA1F9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16"/>
          <w:szCs w:val="16"/>
          <w:lang w:val="uk-UA" w:eastAsia="ru-RU"/>
        </w:rPr>
      </w:pP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7.На рисунку зображено структуру, яка входить до складу видільної системи одного з організмів.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noProof/>
          <w:sz w:val="27"/>
          <w:szCs w:val="27"/>
          <w:lang w:val="en-US"/>
        </w:rPr>
        <w:drawing>
          <wp:anchor distT="0" distB="0" distL="114300" distR="114300" simplePos="0" relativeHeight="251658752" behindDoc="0" locked="0" layoutInCell="1" allowOverlap="1">
            <wp:simplePos x="0" y="0"/>
            <wp:positionH relativeFrom="column">
              <wp:posOffset>3065145</wp:posOffset>
            </wp:positionH>
            <wp:positionV relativeFrom="paragraph">
              <wp:posOffset>12700</wp:posOffset>
            </wp:positionV>
            <wp:extent cx="2629267" cy="4277322"/>
            <wp:effectExtent l="0" t="0" r="0" b="9525"/>
            <wp:wrapSquare wrapText="bothSides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29267" cy="427732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 xml:space="preserve">7.1. Вкажіть назву цієї структури: 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а) скоротлива вакуоля інфузорії-туфельки,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б) протонефридійпланарії,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в) метанефридій кільчастого черва,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г) мальпігієва судина комахи,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д) нефрон людини.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lastRenderedPageBreak/>
        <w:t>Якими літерами п</w:t>
      </w:r>
      <w:r>
        <w:rPr>
          <w:rFonts w:ascii="Times New Roman" w:hAnsi="Times New Roman"/>
          <w:iCs/>
          <w:sz w:val="27"/>
          <w:szCs w:val="27"/>
          <w:lang w:val="uk-UA" w:eastAsia="ru-RU"/>
        </w:rPr>
        <w:t xml:space="preserve">означено наступні елементи цієї </w:t>
      </w: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структури: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7.2. низхідне коліно петлі Генле,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7.3. висхідне коліно петлі Генле,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7.4. приносна судина,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7.5. виносна судина,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7.6. збірна трубочка,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7.7. дистальний каналець,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7.8. проксимальний каналець,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7.9. капсула Шумлянського-Боумана,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7.10. клубочок Мальпігі.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b/>
          <w:iCs/>
          <w:sz w:val="27"/>
          <w:szCs w:val="27"/>
          <w:lang w:val="uk-UA" w:eastAsia="ru-RU"/>
        </w:rPr>
        <w:t>7.11. Що відбудеться, якщо судина, позначена вертикальною стрілкою, звузиться?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а) в сечі з’явиться більше натрію;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б) знизиться реабсорбція води;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в) збільшиться швидкість утворення сечі;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г) знизиться швидкість утворення сечі;</w:t>
      </w:r>
    </w:p>
    <w:p w:rsidR="006D7B41" w:rsidRPr="006D7B41" w:rsidRDefault="006D7B41" w:rsidP="006D7B41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 w:rsidRPr="006D7B41">
        <w:rPr>
          <w:rFonts w:ascii="Times New Roman" w:hAnsi="Times New Roman"/>
          <w:iCs/>
          <w:sz w:val="27"/>
          <w:szCs w:val="27"/>
          <w:lang w:val="uk-UA" w:eastAsia="ru-RU"/>
        </w:rPr>
        <w:t>д) в сечі з’явиться глюкоза.</w:t>
      </w:r>
    </w:p>
    <w:p w:rsid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</w:p>
    <w:p w:rsid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</w:p>
    <w:p w:rsidR="00397163" w:rsidRPr="00397163" w:rsidRDefault="00397163" w:rsidP="00397163">
      <w:pPr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iCs/>
          <w:sz w:val="27"/>
          <w:szCs w:val="27"/>
          <w:lang w:val="uk-UA" w:eastAsia="ru-RU"/>
        </w:rPr>
      </w:pPr>
      <w:r>
        <w:rPr>
          <w:rFonts w:ascii="Times New Roman" w:hAnsi="Times New Roman"/>
          <w:iCs/>
          <w:sz w:val="27"/>
          <w:szCs w:val="27"/>
          <w:lang w:val="uk-UA" w:eastAsia="ru-RU"/>
        </w:rPr>
        <w:tab/>
      </w:r>
    </w:p>
    <w:p w:rsidR="00D557B6" w:rsidRDefault="00D557B6" w:rsidP="00D557B6">
      <w:pPr>
        <w:widowControl w:val="0"/>
        <w:autoSpaceDE w:val="0"/>
        <w:autoSpaceDN w:val="0"/>
        <w:adjustRightInd w:val="0"/>
        <w:spacing w:after="0" w:line="240" w:lineRule="auto"/>
        <w:ind w:right="-239"/>
        <w:jc w:val="both"/>
        <w:rPr>
          <w:rFonts w:ascii="Times New Roman" w:hAnsi="Times New Roman"/>
          <w:b/>
          <w:sz w:val="28"/>
          <w:szCs w:val="28"/>
          <w:lang w:val="uk-UA" w:eastAsia="ru-RU"/>
        </w:rPr>
      </w:pPr>
    </w:p>
    <w:p w:rsidR="003304B1" w:rsidRDefault="003304B1" w:rsidP="003304B1">
      <w:pPr>
        <w:pStyle w:val="ListParagraph"/>
        <w:widowControl w:val="0"/>
        <w:tabs>
          <w:tab w:val="left" w:pos="851"/>
          <w:tab w:val="left" w:pos="993"/>
        </w:tabs>
        <w:autoSpaceDE w:val="0"/>
        <w:autoSpaceDN w:val="0"/>
        <w:adjustRightInd w:val="0"/>
        <w:spacing w:after="0" w:line="240" w:lineRule="auto"/>
        <w:ind w:left="0" w:right="-239" w:firstLine="709"/>
        <w:jc w:val="both"/>
        <w:rPr>
          <w:rFonts w:ascii="Times New Roman" w:hAnsi="Times New Roman"/>
          <w:b/>
          <w:iCs/>
          <w:sz w:val="16"/>
          <w:szCs w:val="16"/>
          <w:lang w:val="uk-UA" w:eastAsia="ru-RU"/>
        </w:rPr>
      </w:pPr>
    </w:p>
    <w:sectPr w:rsidR="003304B1" w:rsidSect="00D44989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228B5" w:rsidRDefault="00E228B5" w:rsidP="0006474A">
      <w:pPr>
        <w:spacing w:after="0" w:line="240" w:lineRule="auto"/>
      </w:pPr>
      <w:r>
        <w:separator/>
      </w:r>
    </w:p>
  </w:endnote>
  <w:endnote w:type="continuationSeparator" w:id="1">
    <w:p w:rsidR="00E228B5" w:rsidRDefault="00E228B5" w:rsidP="0006474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4A" w:rsidRDefault="0006474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307815143"/>
      <w:docPartObj>
        <w:docPartGallery w:val="Page Numbers (Bottom of Page)"/>
        <w:docPartUnique/>
      </w:docPartObj>
    </w:sdtPr>
    <w:sdtContent>
      <w:p w:rsidR="0006474A" w:rsidRDefault="00D44989">
        <w:pPr>
          <w:pStyle w:val="Footer"/>
          <w:jc w:val="center"/>
        </w:pPr>
        <w:r>
          <w:fldChar w:fldCharType="begin"/>
        </w:r>
        <w:r w:rsidR="0006474A">
          <w:instrText>PAGE   \* MERGEFORMAT</w:instrText>
        </w:r>
        <w:r>
          <w:fldChar w:fldCharType="separate"/>
        </w:r>
        <w:r w:rsidR="00421734" w:rsidRPr="00421734">
          <w:rPr>
            <w:noProof/>
            <w:lang w:val="uk-UA"/>
          </w:rPr>
          <w:t>2</w:t>
        </w:r>
        <w:r>
          <w:fldChar w:fldCharType="end"/>
        </w:r>
      </w:p>
    </w:sdtContent>
  </w:sdt>
  <w:p w:rsidR="0006474A" w:rsidRDefault="0006474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4A" w:rsidRDefault="0006474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228B5" w:rsidRDefault="00E228B5" w:rsidP="0006474A">
      <w:pPr>
        <w:spacing w:after="0" w:line="240" w:lineRule="auto"/>
      </w:pPr>
      <w:r>
        <w:separator/>
      </w:r>
    </w:p>
  </w:footnote>
  <w:footnote w:type="continuationSeparator" w:id="1">
    <w:p w:rsidR="00E228B5" w:rsidRDefault="00E228B5" w:rsidP="0006474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4A" w:rsidRDefault="0006474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4A" w:rsidRDefault="0006474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6474A" w:rsidRDefault="0006474A">
    <w:pPr>
      <w:pStyle w:val="Header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B56E37"/>
    <w:multiLevelType w:val="hybridMultilevel"/>
    <w:tmpl w:val="8C0C4DFE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1DE21256"/>
    <w:multiLevelType w:val="hybridMultilevel"/>
    <w:tmpl w:val="F61084D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605A32E4"/>
    <w:multiLevelType w:val="hybridMultilevel"/>
    <w:tmpl w:val="1CDEC40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6DEA7AE7"/>
    <w:multiLevelType w:val="hybridMultilevel"/>
    <w:tmpl w:val="B738597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E3F258F"/>
    <w:multiLevelType w:val="hybridMultilevel"/>
    <w:tmpl w:val="BC76B18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74180595"/>
    <w:multiLevelType w:val="hybridMultilevel"/>
    <w:tmpl w:val="1E480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750817DA"/>
    <w:multiLevelType w:val="hybridMultilevel"/>
    <w:tmpl w:val="5BBE1334"/>
    <w:lvl w:ilvl="0" w:tplc="CA166014">
      <w:start w:val="1"/>
      <w:numFmt w:val="decimal"/>
      <w:lvlText w:val="%1."/>
      <w:lvlJc w:val="left"/>
      <w:pPr>
        <w:ind w:left="2203" w:hanging="360"/>
      </w:pPr>
    </w:lvl>
    <w:lvl w:ilvl="1" w:tplc="04190019">
      <w:start w:val="1"/>
      <w:numFmt w:val="lowerLetter"/>
      <w:lvlText w:val="%2."/>
      <w:lvlJc w:val="left"/>
      <w:pPr>
        <w:ind w:left="2923" w:hanging="360"/>
      </w:pPr>
    </w:lvl>
    <w:lvl w:ilvl="2" w:tplc="0419001B">
      <w:start w:val="1"/>
      <w:numFmt w:val="lowerRoman"/>
      <w:lvlText w:val="%3."/>
      <w:lvlJc w:val="right"/>
      <w:pPr>
        <w:ind w:left="3643" w:hanging="180"/>
      </w:pPr>
    </w:lvl>
    <w:lvl w:ilvl="3" w:tplc="0419000F">
      <w:start w:val="1"/>
      <w:numFmt w:val="decimal"/>
      <w:lvlText w:val="%4."/>
      <w:lvlJc w:val="left"/>
      <w:pPr>
        <w:ind w:left="4363" w:hanging="360"/>
      </w:pPr>
    </w:lvl>
    <w:lvl w:ilvl="4" w:tplc="04190019">
      <w:start w:val="1"/>
      <w:numFmt w:val="lowerLetter"/>
      <w:lvlText w:val="%5."/>
      <w:lvlJc w:val="left"/>
      <w:pPr>
        <w:ind w:left="5083" w:hanging="360"/>
      </w:pPr>
    </w:lvl>
    <w:lvl w:ilvl="5" w:tplc="0419001B">
      <w:start w:val="1"/>
      <w:numFmt w:val="lowerRoman"/>
      <w:lvlText w:val="%6."/>
      <w:lvlJc w:val="right"/>
      <w:pPr>
        <w:ind w:left="5803" w:hanging="180"/>
      </w:pPr>
    </w:lvl>
    <w:lvl w:ilvl="6" w:tplc="0419000F">
      <w:start w:val="1"/>
      <w:numFmt w:val="decimal"/>
      <w:lvlText w:val="%7."/>
      <w:lvlJc w:val="left"/>
      <w:pPr>
        <w:ind w:left="6523" w:hanging="360"/>
      </w:pPr>
    </w:lvl>
    <w:lvl w:ilvl="7" w:tplc="04190019">
      <w:start w:val="1"/>
      <w:numFmt w:val="lowerLetter"/>
      <w:lvlText w:val="%8."/>
      <w:lvlJc w:val="left"/>
      <w:pPr>
        <w:ind w:left="7243" w:hanging="360"/>
      </w:pPr>
    </w:lvl>
    <w:lvl w:ilvl="8" w:tplc="0419001B">
      <w:start w:val="1"/>
      <w:numFmt w:val="lowerRoman"/>
      <w:lvlText w:val="%9."/>
      <w:lvlJc w:val="right"/>
      <w:pPr>
        <w:ind w:left="7963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5"/>
  </w:num>
  <w:num w:numId="4">
    <w:abstractNumId w:val="1"/>
  </w:num>
  <w:num w:numId="5">
    <w:abstractNumId w:val="2"/>
  </w:num>
  <w:num w:numId="6">
    <w:abstractNumId w:val="4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5E343B"/>
    <w:rsid w:val="0002409A"/>
    <w:rsid w:val="00032C7A"/>
    <w:rsid w:val="0006474A"/>
    <w:rsid w:val="000D704A"/>
    <w:rsid w:val="001B23A3"/>
    <w:rsid w:val="003077D9"/>
    <w:rsid w:val="003304B1"/>
    <w:rsid w:val="00397163"/>
    <w:rsid w:val="00421734"/>
    <w:rsid w:val="0058768E"/>
    <w:rsid w:val="005E343B"/>
    <w:rsid w:val="00674D16"/>
    <w:rsid w:val="006850FF"/>
    <w:rsid w:val="006D7B41"/>
    <w:rsid w:val="006F57FA"/>
    <w:rsid w:val="007214D5"/>
    <w:rsid w:val="00731B80"/>
    <w:rsid w:val="007D7E9D"/>
    <w:rsid w:val="00932A7D"/>
    <w:rsid w:val="00941982"/>
    <w:rsid w:val="009F119E"/>
    <w:rsid w:val="00BC385B"/>
    <w:rsid w:val="00BF45D1"/>
    <w:rsid w:val="00D44989"/>
    <w:rsid w:val="00D557B6"/>
    <w:rsid w:val="00D91EAF"/>
    <w:rsid w:val="00DA1F93"/>
    <w:rsid w:val="00E228B5"/>
    <w:rsid w:val="00E927FA"/>
    <w:rsid w:val="00E92A5F"/>
    <w:rsid w:val="00F463B7"/>
    <w:rsid w:val="00FF0CE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304B1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3304B1"/>
    <w:pPr>
      <w:ind w:left="720"/>
      <w:contextualSpacing/>
    </w:pPr>
  </w:style>
  <w:style w:type="table" w:styleId="TableGrid">
    <w:name w:val="Table Grid"/>
    <w:basedOn w:val="TableNormal"/>
    <w:uiPriority w:val="59"/>
    <w:rsid w:val="003304B1"/>
    <w:pPr>
      <w:spacing w:after="0" w:line="240" w:lineRule="auto"/>
    </w:pPr>
    <w:rPr>
      <w:rFonts w:ascii="Calibri" w:eastAsia="Calibri" w:hAnsi="Calibri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3304B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304B1"/>
    <w:rPr>
      <w:rFonts w:ascii="Tahoma" w:eastAsia="Calibri" w:hAnsi="Tahoma" w:cs="Tahoma"/>
      <w:sz w:val="16"/>
      <w:szCs w:val="16"/>
    </w:rPr>
  </w:style>
  <w:style w:type="table" w:customStyle="1" w:styleId="1">
    <w:name w:val="Сітка таблиці1"/>
    <w:basedOn w:val="TableNormal"/>
    <w:next w:val="TableGrid"/>
    <w:uiPriority w:val="59"/>
    <w:rsid w:val="00D557B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0647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6474A"/>
    <w:rPr>
      <w:rFonts w:ascii="Calibri" w:eastAsia="Calibri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06474A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6474A"/>
    <w:rPr>
      <w:rFonts w:ascii="Calibri" w:eastAsia="Calibri" w:hAnsi="Calibri" w:cs="Times New Roma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11538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5462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AFD8A15-89D0-4B7A-9A1A-EC79FA5849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1567</Words>
  <Characters>8938</Characters>
  <Application>Microsoft Office Word</Application>
  <DocSecurity>0</DocSecurity>
  <Lines>74</Lines>
  <Paragraphs>20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*</Company>
  <LinksUpToDate>false</LinksUpToDate>
  <CharactersWithSpaces>10485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Наталия</dc:creator>
  <cp:lastModifiedBy>Admin</cp:lastModifiedBy>
  <cp:revision>2</cp:revision>
  <cp:lastPrinted>2024-10-31T09:15:00Z</cp:lastPrinted>
  <dcterms:created xsi:type="dcterms:W3CDTF">2024-11-22T08:37:00Z</dcterms:created>
  <dcterms:modified xsi:type="dcterms:W3CDTF">2024-11-22T08:37:00Z</dcterms:modified>
</cp:coreProperties>
</file>