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Управління освіти і науки Чернігівської обласної державної адміністрації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Чернігівський обласний інститут післядипломної педагогічної освіти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імені К.Д. Ушинського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uk-UA"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 xml:space="preserve">Завдання ІІ етапу Всеукраїнської учнівської  олімпіади з біології 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24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>-20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25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н.р.</w:t>
      </w:r>
    </w:p>
    <w:p w:rsidR="003304B1" w:rsidRDefault="0019169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>11</w:t>
      </w:r>
      <w:r w:rsidR="003304B1">
        <w:rPr>
          <w:rFonts w:ascii="Times New Roman" w:hAnsi="Times New Roman"/>
          <w:b/>
          <w:bCs/>
          <w:sz w:val="27"/>
          <w:szCs w:val="27"/>
          <w:lang w:eastAsia="ru-RU"/>
        </w:rPr>
        <w:t>клас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Оцінювання: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тестові завданн</w:t>
      </w:r>
      <w:r w:rsidR="00204A8B">
        <w:rPr>
          <w:rFonts w:ascii="Times New Roman" w:hAnsi="Times New Roman"/>
          <w:b/>
          <w:i/>
          <w:sz w:val="27"/>
          <w:szCs w:val="27"/>
          <w:lang w:eastAsia="ru-RU"/>
        </w:rPr>
        <w:t xml:space="preserve">я групи А – по 1 балу, разом – </w:t>
      </w:r>
      <w:r w:rsidR="00191691">
        <w:rPr>
          <w:rFonts w:ascii="Times New Roman" w:hAnsi="Times New Roman"/>
          <w:b/>
          <w:i/>
          <w:sz w:val="27"/>
          <w:szCs w:val="27"/>
          <w:lang w:val="uk-UA" w:eastAsia="ru-RU"/>
        </w:rPr>
        <w:t>25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тестові завдання групи Б – по 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1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, разом – </w:t>
      </w:r>
      <w:r w:rsidR="00191691">
        <w:rPr>
          <w:rFonts w:ascii="Times New Roman" w:hAnsi="Times New Roman"/>
          <w:b/>
          <w:i/>
          <w:sz w:val="27"/>
          <w:szCs w:val="27"/>
          <w:lang w:val="uk-UA" w:eastAsia="ru-RU"/>
        </w:rPr>
        <w:t>25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bookmarkStart w:id="0" w:name="_Hlk20910490"/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тестові завдання групи </w:t>
      </w:r>
      <w:r w:rsidR="00254BB3">
        <w:rPr>
          <w:rFonts w:ascii="Times New Roman" w:hAnsi="Times New Roman"/>
          <w:b/>
          <w:i/>
          <w:sz w:val="27"/>
          <w:szCs w:val="27"/>
          <w:lang w:val="uk-UA" w:eastAsia="ru-RU"/>
        </w:rPr>
        <w:t>В: по №1, №2, №3, №4, №5,</w:t>
      </w:r>
      <w:r w:rsidR="00204A8B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№6, №7, №8, №9</w:t>
      </w:r>
      <w:r w:rsidR="00191691">
        <w:rPr>
          <w:rFonts w:ascii="Times New Roman" w:hAnsi="Times New Roman"/>
          <w:b/>
          <w:i/>
          <w:sz w:val="27"/>
          <w:szCs w:val="27"/>
          <w:lang w:val="uk-UA" w:eastAsia="ru-RU"/>
        </w:rPr>
        <w:t>, №10  – по 5 балів; разом –50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балів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ab/>
      </w:r>
      <w:r>
        <w:rPr>
          <w:rFonts w:ascii="Times New Roman" w:hAnsi="Times New Roman"/>
          <w:b/>
          <w:i/>
          <w:sz w:val="27"/>
          <w:szCs w:val="27"/>
          <w:lang w:eastAsia="ru-RU"/>
        </w:rPr>
        <w:tab/>
        <w:t>Всього за олімпіаду</w:t>
      </w:r>
      <w:r w:rsidR="00191691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– 100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ів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.</w:t>
      </w:r>
    </w:p>
    <w:bookmarkEnd w:id="0"/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Тестові завдання групи А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eastAsia="ru-RU"/>
        </w:rPr>
        <w:t>одн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 xml:space="preserve"> 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 xml:space="preserve"> відповідь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941982" w:rsidRPr="00271865" w:rsidRDefault="00941982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16"/>
          <w:szCs w:val="16"/>
          <w:lang w:eastAsia="ru-RU"/>
        </w:rPr>
      </w:pP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1. Транспірація ще може відбуватися при такій критичній відносній вологості повітря: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45 %; б) 60 %; в) 85 %; г) 99 %; д) 100 %.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2.Які з наведених рослин мають плід стручок: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дика редька; б) жовта акація; в) грицики звичайні; г) горох посівний;     д) люцерна.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3.  Повітряні корені характерні для: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паразитів і напівпаразитів; б) тропічних рослин-епіфітів;                         в) представників тундрової рослинності; г) баньяна; д) кукурудзи.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4. В насінні пшениці основна частина поживних речовин зосереджена: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епiбластi; б) ендоспермi; в) щитку; г) в насінній шкірці; д) в зародку.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5. Такі захворювання як вітрянка, червонець, паротит викликаються: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мікоплазмою; б) грибом; в) вірусом; г) бактерією; д) дріжджами.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6. Зяберні кришки голови риб приводяться в рух: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пружністю їх кісток; б) кільцевими м’язами; в) специфічними м’язами розгиначами; г) потоком води, яка проходить через зябра; д) пульсацією кровоносних судин.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7. У травоїдних нежуйних тварин, що не мають складного шлунка, целюлоза рослинної їжі: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розщеплюється мікрофлорою в товстому кишечнику;                            б) розщеплюється в тонкому кишечнику; в) розщеплюється в шлунку;              г) розщеплюється у печінці; д) не засвоюється.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8. Висока в’язкість так званої «густої слини» у людини зумовлена підвищеним вмістом: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амілази; б) муцину; в) лізоциму; г) лімфи; д) білків.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9. Головогруди павукоподібних несуть такий набір кінцівок: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en-US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антенули, антени, верхні щелепи, нижні щелепи та три пари ходильних ніг; б) антенули, хеліцери, ногощелепи та чотири пари ходильних ніг;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>в) хеліцери, ногощупальця, та п’ять пар ходильних ніг; г) хеліцери, ногощупальця та чотири пари ходильних ніг; д) антени, хеліцери, ногощупальця.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en-US" w:eastAsia="ru-RU"/>
        </w:rPr>
        <w:t>10</w:t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. Багато видів птахів не відлітають у «теплі краї», а залишаються в помірних та північних широтах, тому що:</w:t>
      </w:r>
    </w:p>
    <w:p w:rsidR="003304B1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вони не бояться морозу; б) вони здатні знаходити їжу в цих місцях і в зимовий час; в) в «теплих краях» всі екологічні ніші вже виявляються зайнятими; г) ці види птахів мають слабку мускулатуру; д) у них немає подвійного дихання.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11. Яке з тверджень щодо довгастого мозку є неправильним: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тут містяться ядра черепномозкових нервів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; б) тут міститься судиноруховий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в) ту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т проходять висхідні і низхідні тракти;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г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тут міститься пневмотаксичний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тут містяться піраміди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12. Гормон, який продукують нирки, посилює утворення: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лімфоцитів; б) моноцитів; в) еритроцитів; г) нейтрофілів;      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тромбоцитів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13.Найбільший опір руху крові в організмі людини створюють: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великі артерії;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б)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середні за розміром (діаметром) артерії; в) артеріоли; г) капіляри;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вени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14. Клітини, які в нормі мають найшвидшу спонтанну діастолічну деполяризацію, розташовані в:</w:t>
      </w:r>
    </w:p>
    <w:p w:rsidR="00941982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синоатріальному вузлі; б) атріо-вентрикулярному вузлі; в) в ніжці Гіса; г) волокнах Пуркін’є;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верхній порожнистій вені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15. Усі артерії організму людини переносять артеріальну кров за винятком:</w:t>
      </w:r>
    </w:p>
    <w:p w:rsid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аорти; б) легеневої артерії; в) коронарної артерії; г) ниркової артерії;   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печінкової артерії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en-US" w:eastAsia="ru-RU"/>
        </w:rPr>
        <w:t>16</w:t>
      </w: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.Яке співвідношення з наведених нижче є найбільш імовірним результатом схрещування двох високих гетерозиготних рослин?</w:t>
      </w:r>
    </w:p>
    <w:p w:rsidR="004D0137" w:rsidRDefault="004D0137" w:rsidP="0027186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63 високих : 59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76 високих: 23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24 високих: 49 середніх: 25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53 високих: 147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143 середніх : 57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17. Гомозиготна кішка без хвоста від гомозиготного кота з довгим хвостом народила кошенят з вкороченими хвостами. Найпростішим поясненням є:</w:t>
      </w:r>
    </w:p>
    <w:p w:rsidR="004D0137" w:rsidRDefault="004D0137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мутація гена довгохвостості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ген довжини хвоста зчеплен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ий зі 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статтю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кодомінування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неповне домінування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хвіст з віком відросте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18. Якщо подвійний ланцюжок ДНК містить 22% G, який відсоток становить A?</w:t>
      </w:r>
    </w:p>
    <w:p w:rsidR="004D0137" w:rsidRDefault="004D0137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18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22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28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44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72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CC50A3" w:rsidRPr="00CC50A3" w:rsidRDefault="00CC50A3" w:rsidP="00CC50A3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19. </w:t>
      </w: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t>З кл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ітини видалили всі мітохондрії. </w:t>
      </w: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t>Це призведе до:</w:t>
      </w:r>
    </w:p>
    <w:p w:rsidR="003304B1" w:rsidRDefault="00CC50A3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повного припинення синтезу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АТФ;б) зменшення синтезу АТФ;в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повного припинення реплікації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 xml:space="preserve">ДНК;г) повного припинення всіх транспортних процесів у клітині;д)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 вищеперелічених варіантів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правильної відповіді немає.</w:t>
      </w:r>
    </w:p>
    <w:p w:rsidR="00CC50A3" w:rsidRPr="00CC50A3" w:rsidRDefault="00CC50A3" w:rsidP="00CC50A3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lastRenderedPageBreak/>
        <w:t>20. Нервова трубка утворюється під час стадії, що носить назву:</w:t>
      </w:r>
    </w:p>
    <w:p w:rsidR="00CC50A3" w:rsidRDefault="00CC50A3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індукції;б) дроблення;в) гаструляція;г) нейруляція;д)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 вищеперелічених варіантів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правильної відповіді немає.</w:t>
      </w:r>
    </w:p>
    <w:p w:rsidR="00191691" w:rsidRPr="006975ED" w:rsidRDefault="00191691" w:rsidP="00191691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21.Як називають мутантні організми, які втратили внаслідок мутації здатність самостійно синтезувати продукт, необхідний для життєдіяльності:</w:t>
      </w:r>
    </w:p>
    <w:p w:rsidR="00191691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>а) ауксотрофні мутанти, б) прототрофи, в) супресор-чутливі мутанти,       г) температурочутливі мутанти.</w:t>
      </w:r>
    </w:p>
    <w:p w:rsidR="006975ED" w:rsidRP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>22.</w:t>
      </w: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Форму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вання протягом раннього періоду </w:t>
      </w: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розвитку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 особини стійкої індивідуальної </w:t>
      </w: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вибірков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ості по відношенню до зовнішніх </w:t>
      </w: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стимулів, – це:</w:t>
      </w:r>
    </w:p>
    <w:p w:rsid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інбридинг, б) інстинкт, в) імпринтинг, </w:t>
      </w:r>
      <w:r w:rsidRPr="006975ED">
        <w:rPr>
          <w:rFonts w:ascii="Times New Roman" w:hAnsi="Times New Roman"/>
          <w:iCs/>
          <w:sz w:val="28"/>
          <w:szCs w:val="28"/>
          <w:lang w:val="uk-UA" w:eastAsia="ru-RU"/>
        </w:rPr>
        <w:t xml:space="preserve">г) локомоція. </w:t>
      </w:r>
    </w:p>
    <w:p w:rsidR="006975ED" w:rsidRP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23. Взаємовигідне співіснування двох організмів називається:</w:t>
      </w:r>
    </w:p>
    <w:p w:rsid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а) коменсалізм, б) антагонізм,  в) нейтралізм, г) мутуалізм.</w:t>
      </w:r>
    </w:p>
    <w:p w:rsidR="006975ED" w:rsidRP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6975ED">
        <w:rPr>
          <w:rFonts w:ascii="Times New Roman" w:hAnsi="Times New Roman"/>
          <w:b/>
          <w:iCs/>
          <w:sz w:val="28"/>
          <w:szCs w:val="28"/>
          <w:lang w:val="uk-UA" w:eastAsia="ru-RU"/>
        </w:rPr>
        <w:t>24.Який метаболіт є кінцевим продуктом анаеробної фази дихання:</w:t>
      </w:r>
    </w:p>
    <w:p w:rsidR="006975ED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а) глюкоза, б) фосфогліцеринова кислота, в) вуглекислий,                         </w:t>
      </w:r>
      <w:r w:rsidRPr="006975ED">
        <w:rPr>
          <w:rFonts w:ascii="Times New Roman" w:hAnsi="Times New Roman"/>
          <w:iCs/>
          <w:sz w:val="28"/>
          <w:szCs w:val="28"/>
          <w:lang w:val="uk-UA" w:eastAsia="ru-RU"/>
        </w:rPr>
        <w:t>г) піровиноградна кислота.</w:t>
      </w:r>
    </w:p>
    <w:p w:rsidR="006975ED" w:rsidRPr="00D43A63" w:rsidRDefault="006975ED" w:rsidP="006975ED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D43A63">
        <w:rPr>
          <w:rFonts w:ascii="Times New Roman" w:hAnsi="Times New Roman"/>
          <w:b/>
          <w:iCs/>
          <w:sz w:val="28"/>
          <w:szCs w:val="28"/>
          <w:lang w:val="uk-UA" w:eastAsia="ru-RU"/>
        </w:rPr>
        <w:t>25.  Пептидний зв’язок утворюється між:</w:t>
      </w:r>
    </w:p>
    <w:p w:rsidR="00CC50A3" w:rsidRPr="00271865" w:rsidRDefault="006975ED" w:rsidP="00D43A63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  <w:r w:rsidRPr="006975ED">
        <w:rPr>
          <w:rFonts w:ascii="Times New Roman" w:hAnsi="Times New Roman"/>
          <w:iCs/>
          <w:sz w:val="28"/>
          <w:szCs w:val="28"/>
          <w:lang w:val="uk-UA" w:eastAsia="ru-RU"/>
        </w:rPr>
        <w:t xml:space="preserve"> а) </w:t>
      </w:r>
      <w:r w:rsidR="00D43A63">
        <w:rPr>
          <w:rFonts w:ascii="Times New Roman" w:hAnsi="Times New Roman"/>
          <w:iCs/>
          <w:sz w:val="28"/>
          <w:szCs w:val="28"/>
          <w:lang w:val="uk-UA" w:eastAsia="ru-RU"/>
        </w:rPr>
        <w:t xml:space="preserve">двома аміногрупами амінокислот, б) двома карбоксильними групами амінокислот, в) аміногрупою та карбоксильною групою амінокислот,                 </w:t>
      </w:r>
      <w:r w:rsidRPr="006975ED">
        <w:rPr>
          <w:rFonts w:ascii="Times New Roman" w:hAnsi="Times New Roman"/>
          <w:iCs/>
          <w:sz w:val="28"/>
          <w:szCs w:val="28"/>
          <w:lang w:val="uk-UA" w:eastAsia="ru-RU"/>
        </w:rPr>
        <w:t xml:space="preserve">г) SH-групами цистеїну. </w:t>
      </w:r>
      <w:r w:rsidRPr="006975ED">
        <w:rPr>
          <w:rFonts w:ascii="Times New Roman" w:hAnsi="Times New Roman"/>
          <w:iCs/>
          <w:sz w:val="28"/>
          <w:szCs w:val="28"/>
          <w:lang w:val="uk-UA" w:eastAsia="ru-RU"/>
        </w:rPr>
        <w:cr/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 xml:space="preserve">Тестові завдання групи 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Б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декілька</w:t>
      </w:r>
      <w:r>
        <w:rPr>
          <w:rFonts w:ascii="Times New Roman" w:hAnsi="Times New Roman"/>
          <w:sz w:val="27"/>
          <w:szCs w:val="27"/>
          <w:lang w:eastAsia="ru-RU"/>
        </w:rPr>
        <w:t xml:space="preserve"> 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их</w:t>
      </w:r>
      <w:r>
        <w:rPr>
          <w:rFonts w:ascii="Times New Roman" w:hAnsi="Times New Roman"/>
          <w:sz w:val="27"/>
          <w:szCs w:val="27"/>
          <w:lang w:eastAsia="ru-RU"/>
        </w:rPr>
        <w:t xml:space="preserve"> відповід</w:t>
      </w:r>
      <w:r>
        <w:rPr>
          <w:rFonts w:ascii="Times New Roman" w:hAnsi="Times New Roman"/>
          <w:sz w:val="27"/>
          <w:szCs w:val="27"/>
          <w:lang w:val="uk-UA" w:eastAsia="ru-RU"/>
        </w:rPr>
        <w:t>ей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3304B1" w:rsidRPr="00271865" w:rsidRDefault="003304B1" w:rsidP="003304B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16"/>
          <w:szCs w:val="16"/>
          <w:lang w:eastAsia="ru-RU"/>
        </w:rPr>
      </w:pP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1. Колючо-сисний ротовий апарат властивий: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Жукам; б) Клопам; в) Лускокрилим; г) Волохокрилим;                         д) Рівнокрилим.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2. Листки елодеї, що росте в постійно прозорій воді, порівняно з тією, що росте в постійно мутній воді: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більші за розміром; б) містять більше хлорофілу; в) містять більше хлоропластів; г) мають більші за розміром клітини; д) нічим не різняться.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3. Які заповідники України належать до біосферних: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Карпатський; б) Медобори; в) Асканія-Нова; г) Михайлівська цілина; д) Чорноморський.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4. Які з наведених рослин належать до голонасінних: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ялівець козацьки; б) модрина європейська; в) гінкго дволопатевий;      г) кипарис каліфорнійський; д) тис ягідний.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5. У яких рослин з числа наведених спорофіт представлений коробочкою, що розвивається на гаметофіті: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сосна; б) зозулин лен; в) сальвінія; г) сфагнум; д) маршанція.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6. З</w:t>
      </w:r>
      <w:r w:rsidRPr="009F119E">
        <w:rPr>
          <w:rFonts w:ascii="Times New Roman" w:hAnsi="Times New Roman"/>
          <w:b/>
          <w:iCs/>
          <w:sz w:val="28"/>
          <w:szCs w:val="28"/>
          <w:lang w:val="en-US" w:eastAsia="ru-RU"/>
        </w:rPr>
        <w:t>’</w:t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ївши заражену рибу людина може заразитися захворюванням, збудником якого є: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стьожак широкий; б) котячий сисун; в) печінковий сисун; г) ехінокок,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вірної відповіді немає.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7. Оберіть умови, що прямо впливають на інтенсивність фотосинтезу:</w:t>
      </w:r>
    </w:p>
    <w:p w:rsidR="00CC50A3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ab/>
        <w:t>а) кількість і склад пігментів; б) кількість азоту в повітрі; в) кількість молекулярного азоту в ґрунті; г) спектральний склад світла; д) кількість інфрачер</w:t>
      </w:r>
      <w:r w:rsidR="00CC50A3">
        <w:rPr>
          <w:rFonts w:ascii="Times New Roman" w:hAnsi="Times New Roman"/>
          <w:iCs/>
          <w:sz w:val="28"/>
          <w:szCs w:val="28"/>
          <w:lang w:val="uk-UA" w:eastAsia="ru-RU"/>
        </w:rPr>
        <w:t>воних променів у денному світлі.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8. З наведених ознак для інфузорії туфельки є характерними: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наявність одного ядра; б) наявність двох ядер; в) наявність однієї скоротливої вакуолі; г) наявність двох скоротливих вакуолей; д) наявність джгутиків.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9. Пару розвинених крил мають: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муха це-це; б) летючі миші – вампіри; в) мурахи; г) пінгвіни Аделі;    д) клопи-черепашки.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10.  Оберіть функції великих лісових масивів у біосфері: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вулканогенна; б) водоохоронна; в) кліматорегулююча;                         г) ґрунтозахисна; д) ґрунтотворна.</w:t>
      </w:r>
    </w:p>
    <w:p w:rsidR="009F119E" w:rsidRPr="00D557B6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11. Сукупність тіл нервових клітин, які </w:t>
      </w:r>
      <w:r w:rsid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розташовані поза центральною нервовою системою</w:t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, називається: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тракт; б) нерв; в) ядро; г) ганглій;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вузол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12. Між якими кістками розташоване переднє тім’ячко?</w:t>
      </w:r>
    </w:p>
    <w:p w:rsidR="009F119E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лобна, б) скронева, в) верхньощелепна, г) тім’яна,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потилична.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13. Рухомі сполучення кісток – суглоби характеризуються наявністю: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суглобових поверхонь, вкритих гіаліновим хрящем, б) суглобової сумки,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зв’язок, що підсилюють суглоб, г) щонайменше двох кісток,               д) суглобової порожнини, у яку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виділяється синовіальна рідина.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14. До функцій печінки відносяться: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синтез травних ферментів,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б) р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егуляція концентрації глюкози в крові, в) синтез білків плазми крові, г) розщеплення сечовини,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знешкодження токсичних речовин.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15. Вуглекислий газ переноситься кров’ю в організмі людини у такому вигляді: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розчинений у воді, б) зв’язаний з гемоглобіном,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 зв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’язаний з епітелієм кровоносних судин,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г)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у формі гідрокарбонатних солей лужних металів,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формі карбонатних солей лужних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металів.</w:t>
      </w:r>
    </w:p>
    <w:p w:rsidR="00836E88" w:rsidRP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836E88">
        <w:rPr>
          <w:rFonts w:ascii="Times New Roman" w:hAnsi="Times New Roman"/>
          <w:b/>
          <w:iCs/>
          <w:sz w:val="28"/>
          <w:szCs w:val="28"/>
          <w:lang w:val="uk-UA" w:eastAsia="ru-RU"/>
        </w:rPr>
        <w:t>16. Під мікроскопом Ви бачите клітину, яка містить декілька десятків ядер, має веретеноподібну форму. Ця клітина входить до складу:</w:t>
      </w:r>
    </w:p>
    <w:p w:rsid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нервової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б) поперечнопосмугованої скелет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ної м’язевої тканини; в) гладенької м’язевої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г)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поперечнопосмугованої серцевої м’язевої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д) бурої жирової тканини.</w:t>
      </w:r>
    </w:p>
    <w:p w:rsidR="00836E88" w:rsidRP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17. </w:t>
      </w:r>
      <w:r w:rsidRPr="00836E88">
        <w:rPr>
          <w:rFonts w:ascii="Times New Roman" w:hAnsi="Times New Roman"/>
          <w:b/>
          <w:iCs/>
          <w:sz w:val="28"/>
          <w:szCs w:val="28"/>
          <w:lang w:val="uk-UA" w:eastAsia="ru-RU"/>
        </w:rPr>
        <w:t>Які з наведених тверджень є вірними?</w:t>
      </w:r>
    </w:p>
    <w:p w:rsidR="009A7FB2" w:rsidRPr="00D43A63" w:rsidRDefault="00836E88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а) під час синтетичного період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у відбувається подвоєння ДНК та центріолей клітинного центру;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б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під час метафази відбувається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розходження хромосом до полюсів клітини;в) цитокінез – це процес поділу цитоплазми під час мітозу;г) п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ід час постсинтетичного періоду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відбувається розбудова внутрішн</w:t>
      </w:r>
      <w:r w:rsidR="009A7FB2">
        <w:rPr>
          <w:rFonts w:ascii="Times New Roman" w:hAnsi="Times New Roman"/>
          <w:iCs/>
          <w:sz w:val="28"/>
          <w:szCs w:val="28"/>
          <w:lang w:val="uk-UA" w:eastAsia="ru-RU"/>
        </w:rPr>
        <w:t xml:space="preserve">ьоклітинних структур, властивих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інтерфазній клітині;д) перший поділ мейозу, на відміну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 xml:space="preserve">від другого майже не відрізняється від звичайного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>мітотичного поділу.</w:t>
      </w:r>
    </w:p>
    <w:p w:rsidR="009A7FB2" w:rsidRP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b/>
          <w:iCs/>
          <w:sz w:val="28"/>
          <w:szCs w:val="28"/>
          <w:lang w:val="uk-UA" w:eastAsia="ru-RU"/>
        </w:rPr>
        <w:t>18.Хроматографічне розділення білків базується на:</w:t>
      </w:r>
    </w:p>
    <w:p w:rsidR="00BF45D1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відмі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нностях молекулярних мас різних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білків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, внаслідок чого вони рухаються із різними швидкостями в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елек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тричному полі за певних значень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рН;б) відмі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нностях розмірів молекул різних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ків, що впливає на їх здатність проходити крізь пори в гранулах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полімерного сорбенту;в) обмі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нній сорбції заряджених молекул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білків на іонообмінних сорбентах;г) різниці в ш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видкості осадження білків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при їх центрифугуванні в градієнтіщільності сахарози;д) зв’язу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ванні білків із специфічними до них антитілами, ковалентно приєднаними до поверхні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нерозчинного носія.</w:t>
      </w:r>
    </w:p>
    <w:p w:rsid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b/>
          <w:iCs/>
          <w:sz w:val="28"/>
          <w:szCs w:val="28"/>
          <w:lang w:val="uk-UA" w:eastAsia="ru-RU"/>
        </w:rPr>
        <w:t>19.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>Окисне фосфорилювання – це:</w:t>
      </w:r>
    </w:p>
    <w:p w:rsid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окислення фосфатів;б) фосфорилювання певних оксидів;в) основний процес фотосинтезу;г) поєднання каскаду окисно-відновнихреакцій із фосфорилюванням АДФ;д) процес, який відбувається умембранах мітохондрій.</w:t>
      </w:r>
    </w:p>
    <w:p w:rsidR="009A7FB2" w:rsidRPr="005A057D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5A057D">
        <w:rPr>
          <w:rFonts w:ascii="Times New Roman" w:hAnsi="Times New Roman"/>
          <w:b/>
          <w:iCs/>
          <w:sz w:val="28"/>
          <w:szCs w:val="28"/>
          <w:lang w:val="uk-UA" w:eastAsia="ru-RU"/>
        </w:rPr>
        <w:t>20.  До числа основних постулатів синтетичної теорії еволюції входять такі:</w:t>
      </w:r>
    </w:p>
    <w:p w:rsidR="00D557B6" w:rsidRPr="00271865" w:rsidRDefault="005A057D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прич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иною еволюції є свідомі вольові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акти живих організмів,б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найменшою одиницею еволюції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популяція,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в) обмін алелями можливий лише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всередині виду,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г) основним фактором еволюції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природний добір,д)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основою еволюційного процесу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успадкування адаптивних модифікацій</w:t>
      </w:r>
      <w:r w:rsidR="00D43A63"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D43A63" w:rsidRDefault="00D43A63" w:rsidP="00D43A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  <w:t xml:space="preserve">21. </w:t>
      </w:r>
      <w:r w:rsidRPr="00D43A63">
        <w:rPr>
          <w:rFonts w:ascii="Times New Roman" w:hAnsi="Times New Roman"/>
          <w:b/>
          <w:iCs/>
          <w:sz w:val="28"/>
          <w:szCs w:val="28"/>
          <w:lang w:val="uk-UA" w:eastAsia="ru-RU"/>
        </w:rPr>
        <w:t>У відомій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 книзі А. Ньюмена тропічні ліси образно називаються «легенями планети»</w:t>
      </w:r>
      <w:r w:rsidR="00071CF5"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. Вкажіть, чому це порівняння </w:t>
      </w:r>
      <w:r w:rsidRPr="00D43A63">
        <w:rPr>
          <w:rFonts w:ascii="Times New Roman" w:hAnsi="Times New Roman"/>
          <w:b/>
          <w:iCs/>
          <w:sz w:val="28"/>
          <w:szCs w:val="28"/>
          <w:lang w:val="uk-UA" w:eastAsia="ru-RU"/>
        </w:rPr>
        <w:t>не є коректним?</w:t>
      </w:r>
    </w:p>
    <w:p w:rsidR="00071CF5" w:rsidRDefault="00071CF5" w:rsidP="00071CF5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а) конце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нтрація кисню в атмосфері Землі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не від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іграє суттєвої ролі у існуванні живих організмів,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б) фун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кція легень у складі тваринного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о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рганізму полягає не у виділення кисню,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в) майже весь кисень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, який виділяється рослинами тропічних лісів, споживається гетеротрофними організмами цієї ж екосистеми,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г) у тр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опічних лісах ростуть найвищі у світі рослини,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д) у тр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опічних лісах багато ендемічних </w:t>
      </w:r>
      <w:r w:rsidRPr="00071CF5">
        <w:rPr>
          <w:rFonts w:ascii="Times New Roman" w:hAnsi="Times New Roman"/>
          <w:iCs/>
          <w:sz w:val="28"/>
          <w:szCs w:val="28"/>
          <w:lang w:val="uk-UA" w:eastAsia="ru-RU"/>
        </w:rPr>
        <w:t>видів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10D16" w:rsidRPr="00910D16" w:rsidRDefault="00910D16" w:rsidP="00910D1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10D16">
        <w:rPr>
          <w:rFonts w:ascii="Times New Roman" w:hAnsi="Times New Roman"/>
          <w:b/>
          <w:iCs/>
          <w:sz w:val="28"/>
          <w:szCs w:val="28"/>
          <w:lang w:val="uk-UA" w:eastAsia="ru-RU"/>
        </w:rPr>
        <w:t>22. Третинна структура білка стабілізується такими зв’язками:</w:t>
      </w:r>
    </w:p>
    <w:p w:rsidR="00910D16" w:rsidRDefault="00910D16" w:rsidP="00910D1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водневими, б) ковалентними дисульфідними, в) ефірними,                  г) пептидними, </w:t>
      </w:r>
      <w:r w:rsidRPr="00910D16">
        <w:rPr>
          <w:rFonts w:ascii="Times New Roman" w:hAnsi="Times New Roman"/>
          <w:iCs/>
          <w:sz w:val="28"/>
          <w:szCs w:val="28"/>
          <w:lang w:val="uk-UA" w:eastAsia="ru-RU"/>
        </w:rPr>
        <w:t>д) електростатичними.</w:t>
      </w:r>
    </w:p>
    <w:p w:rsidR="00910D16" w:rsidRPr="00910D16" w:rsidRDefault="00910D16" w:rsidP="00910D1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10D16">
        <w:rPr>
          <w:rFonts w:ascii="Times New Roman" w:hAnsi="Times New Roman"/>
          <w:b/>
          <w:iCs/>
          <w:sz w:val="28"/>
          <w:szCs w:val="28"/>
          <w:lang w:val="uk-UA" w:eastAsia="ru-RU"/>
        </w:rPr>
        <w:t>23.Хемоавтотрофами є:</w:t>
      </w:r>
    </w:p>
    <w:p w:rsidR="00BA300C" w:rsidRDefault="00910D16" w:rsidP="00910D1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тіобактерії, б) водневі бактерії, в) ціанобактерії, г) холерний вібріон, </w:t>
      </w:r>
      <w:r w:rsidRPr="00910D16">
        <w:rPr>
          <w:rFonts w:ascii="Times New Roman" w:hAnsi="Times New Roman"/>
          <w:iCs/>
          <w:sz w:val="28"/>
          <w:szCs w:val="28"/>
          <w:lang w:val="uk-UA" w:eastAsia="ru-RU"/>
        </w:rPr>
        <w:t>д) картопля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BA300C" w:rsidRPr="00BA300C" w:rsidRDefault="00BA300C" w:rsidP="00BA300C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BA300C">
        <w:rPr>
          <w:rFonts w:ascii="Times New Roman" w:hAnsi="Times New Roman"/>
          <w:b/>
          <w:iCs/>
          <w:sz w:val="28"/>
          <w:szCs w:val="28"/>
          <w:lang w:val="uk-UA" w:eastAsia="ru-RU"/>
        </w:rPr>
        <w:t>24.Мікротрубочки відіграють активну роль у:</w:t>
      </w:r>
    </w:p>
    <w:p w:rsidR="00BA300C" w:rsidRDefault="00BA300C" w:rsidP="00BA300C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 а) поділі клітини, б) реплікації ДНК, </w:t>
      </w:r>
      <w:r w:rsidRPr="00BA300C">
        <w:rPr>
          <w:rFonts w:ascii="Times New Roman" w:hAnsi="Times New Roman"/>
          <w:iCs/>
          <w:sz w:val="28"/>
          <w:szCs w:val="28"/>
          <w:lang w:val="uk-UA" w:eastAsia="ru-RU"/>
        </w:rPr>
        <w:t xml:space="preserve">в) внутрішньоклітинному транспорті,г) рециркуляції речовин із комплексуГольджі до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ендоплазматичного ретикулуму, д) рухливості клітини.</w:t>
      </w:r>
    </w:p>
    <w:p w:rsidR="00BA300C" w:rsidRPr="00BA300C" w:rsidRDefault="00BA300C" w:rsidP="00BA300C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BA300C">
        <w:rPr>
          <w:rFonts w:ascii="Times New Roman" w:hAnsi="Times New Roman"/>
          <w:b/>
          <w:iCs/>
          <w:sz w:val="28"/>
          <w:szCs w:val="28"/>
          <w:lang w:val="uk-UA" w:eastAsia="ru-RU"/>
        </w:rPr>
        <w:t>25. До хромосомних мутацій, що змінюють структуру хромосом, відносять:</w:t>
      </w:r>
    </w:p>
    <w:p w:rsidR="00D557B6" w:rsidRPr="00BA300C" w:rsidRDefault="00BA300C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делеції, б) дуплікації, в) інверсії,  г) анеуплоїдію, </w:t>
      </w:r>
      <w:r w:rsidRPr="00BA300C">
        <w:rPr>
          <w:rFonts w:ascii="Times New Roman" w:hAnsi="Times New Roman"/>
          <w:iCs/>
          <w:sz w:val="28"/>
          <w:szCs w:val="28"/>
          <w:lang w:val="uk-UA" w:eastAsia="ru-RU"/>
        </w:rPr>
        <w:t xml:space="preserve">д) поліплоїдію. </w:t>
      </w:r>
      <w:r w:rsidRPr="00BA300C">
        <w:rPr>
          <w:rFonts w:ascii="Times New Roman" w:hAnsi="Times New Roman"/>
          <w:iCs/>
          <w:sz w:val="28"/>
          <w:szCs w:val="28"/>
          <w:lang w:val="uk-UA" w:eastAsia="ru-RU"/>
        </w:rPr>
        <w:cr/>
      </w:r>
      <w:r w:rsidRPr="00BA300C">
        <w:rPr>
          <w:rFonts w:ascii="Times New Roman" w:hAnsi="Times New Roman"/>
          <w:iCs/>
          <w:sz w:val="28"/>
          <w:szCs w:val="28"/>
          <w:lang w:val="uk-UA" w:eastAsia="ru-RU"/>
        </w:rPr>
        <w:cr/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Тестові завдання групи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В.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Подумайте, які з запропонованих відповідей є </w:t>
      </w: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>правильними. Спосіб відповіді на ці запитання указано в кожному із них</w:t>
      </w:r>
    </w:p>
    <w:p w:rsidR="00D557B6" w:rsidRPr="00271865" w:rsidRDefault="00D557B6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1. Нижче наведено перелік певних пристосувань: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розвиток потужної глибокої кореневої системи,б) розви</w:t>
      </w:r>
      <w:r w:rsidR="00271865">
        <w:rPr>
          <w:rFonts w:ascii="Times New Roman" w:hAnsi="Times New Roman"/>
          <w:iCs/>
          <w:sz w:val="27"/>
          <w:szCs w:val="27"/>
          <w:lang w:val="uk-UA" w:eastAsia="ru-RU"/>
        </w:rPr>
        <w:t xml:space="preserve">ток потужних механічних тканин, 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>в)</w:t>
      </w:r>
      <w:r w:rsidR="00271865">
        <w:rPr>
          <w:rFonts w:ascii="Times New Roman" w:hAnsi="Times New Roman"/>
          <w:iCs/>
          <w:sz w:val="27"/>
          <w:szCs w:val="27"/>
          <w:lang w:val="uk-UA" w:eastAsia="ru-RU"/>
        </w:rPr>
        <w:t xml:space="preserve"> розвиток повітроносних тканин, 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 xml:space="preserve">г) розвиток водозапасаючих тканин,д) зменшення площі поверхні порівняно з об’ємом тіла,е) збільшення площі поверхні порівняно з об’ємом тіла,ж) формування на поверхні тіла захисних покривів,з) регуляція водно-сольового режиму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Визначте, яких ознак повинні набувати рослини: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1.1. занурені у воду;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1.2. що ростуть у субтропічних пустелях.</w:t>
      </w:r>
    </w:p>
    <w:p w:rsidR="00D557B6" w:rsidRPr="0027186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2. Нижче наведено назви певних рядів комах: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Блохи, б) Двокрилі, в) Перетинчастокрилі, г) Лускокрилі, д) Воші,           е) Прямокрилі, ж) Твердокрилі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Укажіть, у представників яких рядів зустрічаються ротові апарати наступних типів: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2.1. гризучий, 2.2. гризучо-лижучий, 2.3. сисний, 2.4. колючо-сисний,     2.5. лижучий.</w:t>
      </w:r>
    </w:p>
    <w:p w:rsidR="00D557B6" w:rsidRPr="0027186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3.Нижче наведено список захворювань людини: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педикульоз, б) чума, в) теніоз, г) сонна хвороба, д) сказ.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3.1. Вкажіть, до яких систематичних груп належать збудники цих захворювань</w:t>
      </w:r>
      <w:r w:rsidR="00271865">
        <w:rPr>
          <w:rFonts w:ascii="Times New Roman" w:hAnsi="Times New Roman"/>
          <w:iCs/>
          <w:sz w:val="27"/>
          <w:szCs w:val="27"/>
          <w:lang w:val="uk-UA" w:eastAsia="ru-RU"/>
        </w:rPr>
        <w:t xml:space="preserve"> (заповніть таблицю)</w:t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Віруси: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Плоскі черви: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Бактерії: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Членистоногі: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Найпростіші: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27186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3.2. Вкажіть найбільш вірогідне джерело, з якого людство отримало ці захворювання (заповніть таблицю):</w:t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271865" w:rsidTr="00827724">
        <w:tc>
          <w:tcPr>
            <w:tcW w:w="3794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7186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гризуни</w:t>
            </w:r>
          </w:p>
        </w:tc>
        <w:tc>
          <w:tcPr>
            <w:tcW w:w="991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7186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Одомашнені свині</w:t>
            </w:r>
          </w:p>
        </w:tc>
        <w:tc>
          <w:tcPr>
            <w:tcW w:w="1099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271865" w:rsidTr="00827724">
        <w:tc>
          <w:tcPr>
            <w:tcW w:w="3794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7186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антилопи і зебри</w:t>
            </w:r>
          </w:p>
        </w:tc>
        <w:tc>
          <w:tcPr>
            <w:tcW w:w="991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7186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хижі ссавці</w:t>
            </w:r>
          </w:p>
        </w:tc>
        <w:tc>
          <w:tcPr>
            <w:tcW w:w="1099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271865" w:rsidTr="00827724">
        <w:tc>
          <w:tcPr>
            <w:tcW w:w="3794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7186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Мавпоподібні предки людини</w:t>
            </w:r>
          </w:p>
        </w:tc>
        <w:tc>
          <w:tcPr>
            <w:tcW w:w="991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27186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27186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4. Дві клітини мають наступні ознаки:</w:t>
      </w:r>
    </w:p>
    <w:tbl>
      <w:tblPr>
        <w:tblStyle w:val="1"/>
        <w:tblW w:w="0" w:type="auto"/>
        <w:tblLook w:val="04A0"/>
      </w:tblPr>
      <w:tblGrid>
        <w:gridCol w:w="3190"/>
        <w:gridCol w:w="3190"/>
        <w:gridCol w:w="3191"/>
      </w:tblGrid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Ознака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II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Клітинна стінка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Рибосоми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Ядро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Здатність до фотосинтезу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Клітинне дихання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</w:tbl>
    <w:p w:rsidR="00D557B6" w:rsidRPr="0027186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4.1. Виходячи з наведених в таблиці ознак, визначте, які з тверджень є правильними: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клітина І є більш складно організованою, ніж клітина ІІ, б) клітина І є прокаріотом,  в) клітина ІІ не має клітинної мембрани, г) обидві клітини відносяться до грибів.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bookmarkStart w:id="1" w:name="_GoBack"/>
      <w:bookmarkEnd w:id="1"/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lastRenderedPageBreak/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5. Нижче наведено список видів рослин: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А. Модрина звичайна.Б. Бузок звичайний.В. Кипарис вічнозелений.Г. Клен ясенелистий.Д. Папороть листовик.Е. Гінкго.Ж. Папороть чоловіча.З. Клен польовий.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Зазначте, які з цих рослин: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5.1. мають прості листки. 5.2. не мають ендосперму. 5.3. є деревами. 5.4. мають листки, які відмирають на зиму.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D557B6" w:rsidRPr="00397163" w:rsidRDefault="00D557B6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6.</w:t>
      </w:r>
      <w:r w:rsidR="00397163"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На рисунку зображено схему проведення дослідження дуги рефлексу розтягання м’язів. Літерою М позначено один зі скелетних м’язів людини, електричну активність якого реєструють за допомогою реєстратора Л. За допомогою електростимулятора Ж електричним струмом подразнюють нерв, який іде до цього м’яза.</w:t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5940425" cy="1967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Проаналізуйте рисунок і дайте відповіді на наступні запитання: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.1. з якої структури починається рефлекторна дуга рефлексу розтягання м’язів?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.2. у якій структурі знаходяться тіла чутливих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.3. у якій структурі знаходяться тіла проміжних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.4. у якій структурі знаходяться тіла рухових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.5. у яких структурах проходять провідні шляхи спинного мозку?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.6. якою літерою позначено передній корінець спинного мозку?</w:t>
      </w:r>
    </w:p>
    <w:p w:rsidR="00DE4888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.7. якою літерою позначено місце передачі збудження з мотонейрона на м’яз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?</w:t>
      </w:r>
    </w:p>
    <w:p w:rsidR="00271865" w:rsidRPr="00271865" w:rsidRDefault="00271865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7.На рисунку зображено структуру, яка входить до складу видільної системи одного з організмів.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noProof/>
          <w:sz w:val="27"/>
          <w:szCs w:val="27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12700</wp:posOffset>
            </wp:positionV>
            <wp:extent cx="2629267" cy="4277322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7.1. Вкажіть назву цієї структури: 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скоротлива вакуоля інфузорії-туфельки,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б) протонефридій планарії,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в) метанефридій кільчастого черва,</w:t>
      </w:r>
    </w:p>
    <w:p w:rsidR="00271865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г) мальпігієва судина комахи,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д) нефрон людини.</w:t>
      </w:r>
    </w:p>
    <w:p w:rsidR="006D7B41" w:rsidRPr="00271865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271865">
        <w:rPr>
          <w:rFonts w:ascii="Times New Roman" w:hAnsi="Times New Roman"/>
          <w:b/>
          <w:iCs/>
          <w:sz w:val="27"/>
          <w:szCs w:val="27"/>
          <w:lang w:val="uk-UA" w:eastAsia="ru-RU"/>
        </w:rPr>
        <w:lastRenderedPageBreak/>
        <w:t>Якими літерами позначено наступні елементи цієї структури:</w:t>
      </w:r>
    </w:p>
    <w:p w:rsidR="00271865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7.2. низхідне коліно петлі Генле,7.3. висхідне коліно петлі Генле,7.4. приносна судина,7.5. виносна судина,7.6. збірна трубочка,7.7. дистальний каналець,7.8. проксимальний каналець,7.9. капсула Шумлянського-Боумана,7.10. клубочок Мальпігі.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7.11. Що відбудеться, якщо судина, позначена вертикальною стрілкою, звузиться?</w:t>
      </w:r>
    </w:p>
    <w:p w:rsid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в сечі з’явиться більше натрію;б) знизиться реабсорбція води;в) збільшиться швидкість утворення сечі;г) знизиться швидкість утворення сечі;д) в сечі з’явиться глюкоза.</w:t>
      </w:r>
    </w:p>
    <w:p w:rsidR="005A057D" w:rsidRPr="00271865" w:rsidRDefault="005A057D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5A057D" w:rsidRPr="00271865" w:rsidRDefault="005A057D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5A057D">
        <w:rPr>
          <w:rFonts w:ascii="Times New Roman" w:hAnsi="Times New Roman"/>
          <w:b/>
          <w:iCs/>
          <w:sz w:val="27"/>
          <w:szCs w:val="27"/>
          <w:lang w:val="uk-UA" w:eastAsia="ru-RU"/>
        </w:rPr>
        <w:t>8. Дві клітини мають наступні ознаки:</w:t>
      </w:r>
    </w:p>
    <w:p w:rsidR="005A057D" w:rsidRPr="00271865" w:rsidRDefault="005A057D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5A057D"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5547360" cy="15849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8134" cy="158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57D" w:rsidRPr="009855E4" w:rsidRDefault="00397163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Виходячи з наведених в таблиці ознак, визначте, які з тверджень є правильними:</w:t>
      </w:r>
    </w:p>
    <w:p w:rsidR="00397163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а) клітина І є більш складно організованою, ніж клітина ІІ,б) клітина І є прокаріотом,в) клітини ІІ виявляються у більш ранніх викопних рештках, ніж клітини І,г) клітина ІІ не має клітинної мембрани,д) обидві клітини відносяться до грибів.</w:t>
      </w:r>
    </w:p>
    <w:p w:rsidR="009855E4" w:rsidRPr="00271865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9. На рисунку представлено один з основних біохімічних шляхів.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6926580" cy="31546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315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9.1. Як називається цей ланцюг реакцій?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 xml:space="preserve">а) цикл 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Кребса,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б) цикл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 Кальвіна,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в) дихальний ланцюг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, г) гліоксилатний 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lastRenderedPageBreak/>
        <w:t>цикл,  д) біосинтез білка.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9.2. Він відбувається: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а) на плазматичній мембрані прокаріотів, б) на м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ембранах ендоплазматичної сітки еукаріотичних клітин, 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в) на мембранах тилакоїдів хлоропластів, г) на вн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утрішній мембрані мітохондрій,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д) на з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овнішній мембрані мітохондрій, 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е) у ядерному матриксі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Вкажіть, які елементи рисунка відповідають наступним ферментам:</w:t>
      </w:r>
    </w:p>
    <w:p w:rsidR="009855E4" w:rsidRDefault="00982D7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  <w:r w:rsidR="009855E4"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9.4. цитохром С, 9.5. сукцинатдегідрогеназа, 9.6. Н+-АТФ-синтетаза, 9.7. коензим Q, 9.8. коензим Q-цитохром С-оксидоредуктаза, 9.9. цитохромоксидаза, 9.10 НАДН-коензим Q-оксидоредуктаза.</w:t>
      </w:r>
    </w:p>
    <w:p w:rsidR="005C01C3" w:rsidRPr="00271865" w:rsidRDefault="001C7861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en-US" w:eastAsia="ru-RU"/>
        </w:rPr>
      </w:pPr>
      <w:r>
        <w:rPr>
          <w:rFonts w:ascii="Times New Roman" w:hAnsi="Times New Roman"/>
          <w:b/>
          <w:iCs/>
          <w:sz w:val="27"/>
          <w:szCs w:val="27"/>
          <w:lang w:val="en-US" w:eastAsia="ru-RU"/>
        </w:rPr>
        <w:tab/>
      </w:r>
    </w:p>
    <w:p w:rsidR="001C7861" w:rsidRPr="005C01C3" w:rsidRDefault="005C01C3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en-US" w:eastAsia="ru-RU"/>
        </w:rPr>
      </w:pPr>
      <w:r>
        <w:rPr>
          <w:rFonts w:ascii="Times New Roman" w:hAnsi="Times New Roman"/>
          <w:b/>
          <w:iCs/>
          <w:sz w:val="27"/>
          <w:szCs w:val="27"/>
          <w:lang w:val="en-US" w:eastAsia="ru-RU"/>
        </w:rPr>
        <w:tab/>
      </w:r>
      <w:r w:rsidR="001C7861">
        <w:rPr>
          <w:rFonts w:ascii="Times New Roman" w:hAnsi="Times New Roman"/>
          <w:b/>
          <w:iCs/>
          <w:sz w:val="27"/>
          <w:szCs w:val="27"/>
          <w:lang w:val="en-US" w:eastAsia="ru-RU"/>
        </w:rPr>
        <w:t xml:space="preserve">10. </w:t>
      </w:r>
      <w:r w:rsidR="001C7861" w:rsidRPr="005C01C3">
        <w:rPr>
          <w:rFonts w:ascii="Times New Roman" w:hAnsi="Times New Roman"/>
          <w:iCs/>
          <w:sz w:val="27"/>
          <w:szCs w:val="27"/>
          <w:lang w:val="en-US" w:eastAsia="ru-RU"/>
        </w:rPr>
        <w:t xml:space="preserve">Один </w:t>
      </w:r>
      <w:r w:rsidR="001C7861" w:rsidRPr="005C01C3">
        <w:rPr>
          <w:rFonts w:ascii="Times New Roman" w:hAnsi="Times New Roman"/>
          <w:iCs/>
          <w:sz w:val="27"/>
          <w:szCs w:val="27"/>
          <w:lang w:val="uk-UA" w:eastAsia="ru-RU"/>
        </w:rPr>
        <w:t>і</w:t>
      </w:r>
      <w:r w:rsidR="001C7861" w:rsidRPr="005C01C3">
        <w:rPr>
          <w:rFonts w:ascii="Times New Roman" w:hAnsi="Times New Roman"/>
          <w:iCs/>
          <w:sz w:val="27"/>
          <w:szCs w:val="27"/>
          <w:lang w:val="en-US" w:eastAsia="ru-RU"/>
        </w:rPr>
        <w:t>з постулатів клітинної теорії проголошує, що відтворення кількості клітин відбувається шляхом поділу вихідної клітини. Поділу клітини передує редуплікація їхньої генетичноїматриці. Це правило є загальним для прокаріотичних та еукаріотичних клітин. Але характерсамого поділу може суттєво варіювати у клітин різних типів. Крім того, клітини мають різну тривалість життєвого циклу - періоду від одного поділу до іншого, чи (у випадку виходу клітин з циклу репродукції) періоду, що включає час диференціації, функціонування, старінні й загибелі.</w:t>
      </w:r>
    </w:p>
    <w:p w:rsidR="001C7861" w:rsidRPr="005C01C3" w:rsidRDefault="001C7861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en-US" w:eastAsia="ru-RU"/>
        </w:rPr>
      </w:pPr>
      <w:r w:rsidRPr="005C01C3">
        <w:rPr>
          <w:rFonts w:ascii="Times New Roman" w:hAnsi="Times New Roman"/>
          <w:iCs/>
          <w:sz w:val="27"/>
          <w:szCs w:val="27"/>
          <w:lang w:val="en-US" w:eastAsia="ru-RU"/>
        </w:rPr>
        <w:tab/>
        <w:t>Клітини (навіть споріднені генетично) визначаються різними шляхами розвитку й різною тривалістю життя. Особливості клітинних поділів та клітинних циклів є важливою характеристичною ознакою клітинної популяції.</w:t>
      </w:r>
    </w:p>
    <w:p w:rsidR="001C7861" w:rsidRPr="005C01C3" w:rsidRDefault="001C7861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en-US" w:eastAsia="ru-RU"/>
        </w:rPr>
      </w:pPr>
      <w:r w:rsidRPr="005C01C3">
        <w:rPr>
          <w:rFonts w:ascii="Times New Roman" w:hAnsi="Times New Roman"/>
          <w:iCs/>
          <w:sz w:val="27"/>
          <w:szCs w:val="27"/>
          <w:lang w:val="en-US" w:eastAsia="ru-RU"/>
        </w:rPr>
        <w:tab/>
        <w:t>На рисунку представлені різні типи клітинного циклу (позначені літерами від А до Г)</w:t>
      </w:r>
    </w:p>
    <w:p w:rsidR="001C7861" w:rsidRPr="001C7861" w:rsidRDefault="001C7861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en-US" w:eastAsia="ru-RU"/>
        </w:rPr>
      </w:pPr>
      <w:r w:rsidRPr="001C7861">
        <w:rPr>
          <w:rFonts w:ascii="Times New Roman" w:hAnsi="Times New Roman"/>
          <w:b/>
          <w:iCs/>
          <w:noProof/>
          <w:sz w:val="27"/>
          <w:szCs w:val="27"/>
          <w:lang w:val="en-US"/>
        </w:rPr>
        <w:drawing>
          <wp:inline distT="0" distB="0" distL="0" distR="0">
            <wp:extent cx="5940425" cy="24961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861" w:rsidRPr="001C7861" w:rsidRDefault="005C01C3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10</w:t>
      </w:r>
      <w:r w:rsidR="001C7861" w:rsidRPr="001C7861">
        <w:rPr>
          <w:rFonts w:ascii="Times New Roman" w:hAnsi="Times New Roman"/>
          <w:b/>
          <w:iCs/>
          <w:sz w:val="27"/>
          <w:szCs w:val="27"/>
          <w:lang w:val="uk-UA" w:eastAsia="ru-RU"/>
        </w:rPr>
        <w:t>.1. Який з наведених типів клітинного циклу є притаманним для більшості епітеліальних клітин людини?</w:t>
      </w:r>
    </w:p>
    <w:p w:rsidR="001C7861" w:rsidRPr="001C7861" w:rsidRDefault="005C01C3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10</w:t>
      </w:r>
      <w:r w:rsidR="001C7861" w:rsidRPr="001C7861">
        <w:rPr>
          <w:rFonts w:ascii="Times New Roman" w:hAnsi="Times New Roman"/>
          <w:b/>
          <w:iCs/>
          <w:sz w:val="27"/>
          <w:szCs w:val="27"/>
          <w:lang w:val="uk-UA" w:eastAsia="ru-RU"/>
        </w:rPr>
        <w:t>.2. Який з наведених типів клітинного циклу є прита</w:t>
      </w: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манним для ембріональних клітин </w:t>
      </w:r>
      <w:r w:rsidR="001C7861" w:rsidRPr="001C7861">
        <w:rPr>
          <w:rFonts w:ascii="Times New Roman" w:hAnsi="Times New Roman"/>
          <w:b/>
          <w:iCs/>
          <w:sz w:val="27"/>
          <w:szCs w:val="27"/>
          <w:lang w:val="uk-UA" w:eastAsia="ru-RU"/>
        </w:rPr>
        <w:t>морського їжака до стадії 128 бластомерів?</w:t>
      </w:r>
    </w:p>
    <w:p w:rsidR="001C7861" w:rsidRPr="001C7861" w:rsidRDefault="005C01C3" w:rsidP="001C786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10</w:t>
      </w:r>
      <w:r w:rsidR="001C7861" w:rsidRPr="001C7861">
        <w:rPr>
          <w:rFonts w:ascii="Times New Roman" w:hAnsi="Times New Roman"/>
          <w:b/>
          <w:iCs/>
          <w:sz w:val="27"/>
          <w:szCs w:val="27"/>
          <w:lang w:val="uk-UA" w:eastAsia="ru-RU"/>
        </w:rPr>
        <w:t>.3. Який з наведених типів клітинного циклу є притаманним для клітин слинної залози комара?</w:t>
      </w:r>
    </w:p>
    <w:p w:rsidR="003304B1" w:rsidRPr="00271865" w:rsidRDefault="005C01C3" w:rsidP="00271865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10</w:t>
      </w:r>
      <w:r w:rsidR="001C7861" w:rsidRPr="001C7861">
        <w:rPr>
          <w:rFonts w:ascii="Times New Roman" w:hAnsi="Times New Roman"/>
          <w:b/>
          <w:iCs/>
          <w:sz w:val="27"/>
          <w:szCs w:val="27"/>
          <w:lang w:val="uk-UA" w:eastAsia="ru-RU"/>
        </w:rPr>
        <w:t>.4. Який з наведених типів клітинного циклу є притаманним для плазмодія міксоміцетів?</w:t>
      </w:r>
    </w:p>
    <w:sectPr w:rsidR="003304B1" w:rsidRPr="00271865" w:rsidSect="00A12A90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C3F" w:rsidRDefault="008A0C3F" w:rsidP="00271865">
      <w:pPr>
        <w:spacing w:after="0" w:line="240" w:lineRule="auto"/>
      </w:pPr>
      <w:r>
        <w:separator/>
      </w:r>
    </w:p>
  </w:endnote>
  <w:endnote w:type="continuationSeparator" w:id="1">
    <w:p w:rsidR="008A0C3F" w:rsidRDefault="008A0C3F" w:rsidP="0027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49204653"/>
      <w:docPartObj>
        <w:docPartGallery w:val="Page Numbers (Bottom of Page)"/>
        <w:docPartUnique/>
      </w:docPartObj>
    </w:sdtPr>
    <w:sdtContent>
      <w:p w:rsidR="00271865" w:rsidRDefault="00A12A90">
        <w:pPr>
          <w:pStyle w:val="Footer"/>
          <w:jc w:val="center"/>
        </w:pPr>
        <w:r>
          <w:fldChar w:fldCharType="begin"/>
        </w:r>
        <w:r w:rsidR="00271865">
          <w:instrText>PAGE   \* MERGEFORMAT</w:instrText>
        </w:r>
        <w:r>
          <w:fldChar w:fldCharType="separate"/>
        </w:r>
        <w:r w:rsidR="00D30DD6" w:rsidRPr="00D30DD6">
          <w:rPr>
            <w:noProof/>
            <w:lang w:val="uk-UA"/>
          </w:rPr>
          <w:t>2</w:t>
        </w:r>
        <w:r>
          <w:fldChar w:fldCharType="end"/>
        </w:r>
      </w:p>
    </w:sdtContent>
  </w:sdt>
  <w:p w:rsidR="00271865" w:rsidRDefault="002718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C3F" w:rsidRDefault="008A0C3F" w:rsidP="00271865">
      <w:pPr>
        <w:spacing w:after="0" w:line="240" w:lineRule="auto"/>
      </w:pPr>
      <w:r>
        <w:separator/>
      </w:r>
    </w:p>
  </w:footnote>
  <w:footnote w:type="continuationSeparator" w:id="1">
    <w:p w:rsidR="008A0C3F" w:rsidRDefault="008A0C3F" w:rsidP="00271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6E37"/>
    <w:multiLevelType w:val="hybridMultilevel"/>
    <w:tmpl w:val="8C0C4D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E21256"/>
    <w:multiLevelType w:val="hybridMultilevel"/>
    <w:tmpl w:val="F610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A32E4"/>
    <w:multiLevelType w:val="hybridMultilevel"/>
    <w:tmpl w:val="1CDEC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A7AE7"/>
    <w:multiLevelType w:val="hybridMultilevel"/>
    <w:tmpl w:val="B73859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F258F"/>
    <w:multiLevelType w:val="hybridMultilevel"/>
    <w:tmpl w:val="BC76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80595"/>
    <w:multiLevelType w:val="hybridMultilevel"/>
    <w:tmpl w:val="1E480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817DA"/>
    <w:multiLevelType w:val="hybridMultilevel"/>
    <w:tmpl w:val="5BBE1334"/>
    <w:lvl w:ilvl="0" w:tplc="CA166014">
      <w:start w:val="1"/>
      <w:numFmt w:val="decimal"/>
      <w:lvlText w:val="%1."/>
      <w:lvlJc w:val="left"/>
      <w:pPr>
        <w:ind w:left="2203" w:hanging="360"/>
      </w:pPr>
    </w:lvl>
    <w:lvl w:ilvl="1" w:tplc="04190019">
      <w:start w:val="1"/>
      <w:numFmt w:val="lowerLetter"/>
      <w:lvlText w:val="%2."/>
      <w:lvlJc w:val="left"/>
      <w:pPr>
        <w:ind w:left="2923" w:hanging="360"/>
      </w:pPr>
    </w:lvl>
    <w:lvl w:ilvl="2" w:tplc="0419001B">
      <w:start w:val="1"/>
      <w:numFmt w:val="lowerRoman"/>
      <w:lvlText w:val="%3."/>
      <w:lvlJc w:val="right"/>
      <w:pPr>
        <w:ind w:left="3643" w:hanging="180"/>
      </w:pPr>
    </w:lvl>
    <w:lvl w:ilvl="3" w:tplc="0419000F">
      <w:start w:val="1"/>
      <w:numFmt w:val="decimal"/>
      <w:lvlText w:val="%4."/>
      <w:lvlJc w:val="left"/>
      <w:pPr>
        <w:ind w:left="4363" w:hanging="360"/>
      </w:pPr>
    </w:lvl>
    <w:lvl w:ilvl="4" w:tplc="04190019">
      <w:start w:val="1"/>
      <w:numFmt w:val="lowerLetter"/>
      <w:lvlText w:val="%5."/>
      <w:lvlJc w:val="left"/>
      <w:pPr>
        <w:ind w:left="5083" w:hanging="360"/>
      </w:pPr>
    </w:lvl>
    <w:lvl w:ilvl="5" w:tplc="0419001B">
      <w:start w:val="1"/>
      <w:numFmt w:val="lowerRoman"/>
      <w:lvlText w:val="%6."/>
      <w:lvlJc w:val="right"/>
      <w:pPr>
        <w:ind w:left="5803" w:hanging="180"/>
      </w:pPr>
    </w:lvl>
    <w:lvl w:ilvl="6" w:tplc="0419000F">
      <w:start w:val="1"/>
      <w:numFmt w:val="decimal"/>
      <w:lvlText w:val="%7."/>
      <w:lvlJc w:val="left"/>
      <w:pPr>
        <w:ind w:left="6523" w:hanging="360"/>
      </w:pPr>
    </w:lvl>
    <w:lvl w:ilvl="7" w:tplc="04190019">
      <w:start w:val="1"/>
      <w:numFmt w:val="lowerLetter"/>
      <w:lvlText w:val="%8."/>
      <w:lvlJc w:val="left"/>
      <w:pPr>
        <w:ind w:left="7243" w:hanging="360"/>
      </w:pPr>
    </w:lvl>
    <w:lvl w:ilvl="8" w:tplc="0419001B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43B"/>
    <w:rsid w:val="000117DD"/>
    <w:rsid w:val="0002409A"/>
    <w:rsid w:val="00032C7A"/>
    <w:rsid w:val="00071CF5"/>
    <w:rsid w:val="000D704A"/>
    <w:rsid w:val="00191691"/>
    <w:rsid w:val="001B23A3"/>
    <w:rsid w:val="001C7861"/>
    <w:rsid w:val="00204A8B"/>
    <w:rsid w:val="00254BB3"/>
    <w:rsid w:val="00271865"/>
    <w:rsid w:val="002E5095"/>
    <w:rsid w:val="003077D9"/>
    <w:rsid w:val="003304B1"/>
    <w:rsid w:val="00397163"/>
    <w:rsid w:val="004D0137"/>
    <w:rsid w:val="0058768E"/>
    <w:rsid w:val="005A057D"/>
    <w:rsid w:val="005C01C3"/>
    <w:rsid w:val="005E343B"/>
    <w:rsid w:val="00674D16"/>
    <w:rsid w:val="006850FF"/>
    <w:rsid w:val="006975ED"/>
    <w:rsid w:val="006D7B41"/>
    <w:rsid w:val="007214D5"/>
    <w:rsid w:val="007D7E9D"/>
    <w:rsid w:val="0080758A"/>
    <w:rsid w:val="00836E88"/>
    <w:rsid w:val="008A0C3F"/>
    <w:rsid w:val="008B5DA3"/>
    <w:rsid w:val="00910D16"/>
    <w:rsid w:val="00932A7D"/>
    <w:rsid w:val="00941982"/>
    <w:rsid w:val="00982D74"/>
    <w:rsid w:val="009855E4"/>
    <w:rsid w:val="009A7FB2"/>
    <w:rsid w:val="009F119E"/>
    <w:rsid w:val="00A12A90"/>
    <w:rsid w:val="00BA300C"/>
    <w:rsid w:val="00BC385B"/>
    <w:rsid w:val="00BF45D1"/>
    <w:rsid w:val="00C8225D"/>
    <w:rsid w:val="00CC50A3"/>
    <w:rsid w:val="00D30DD6"/>
    <w:rsid w:val="00D43A63"/>
    <w:rsid w:val="00D557B6"/>
    <w:rsid w:val="00D91EAF"/>
    <w:rsid w:val="00DE4888"/>
    <w:rsid w:val="00E927FA"/>
    <w:rsid w:val="00E92A5F"/>
    <w:rsid w:val="00F463B7"/>
    <w:rsid w:val="00FF0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4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4B1"/>
    <w:pPr>
      <w:ind w:left="720"/>
      <w:contextualSpacing/>
    </w:pPr>
  </w:style>
  <w:style w:type="table" w:styleId="TableGrid">
    <w:name w:val="Table Grid"/>
    <w:basedOn w:val="TableNormal"/>
    <w:uiPriority w:val="59"/>
    <w:rsid w:val="003304B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B1"/>
    <w:rPr>
      <w:rFonts w:ascii="Tahoma" w:eastAsia="Calibri" w:hAnsi="Tahoma" w:cs="Tahoma"/>
      <w:sz w:val="16"/>
      <w:szCs w:val="16"/>
    </w:rPr>
  </w:style>
  <w:style w:type="table" w:customStyle="1" w:styleId="1">
    <w:name w:val="Сітка таблиці1"/>
    <w:basedOn w:val="TableNormal"/>
    <w:next w:val="TableGrid"/>
    <w:uiPriority w:val="59"/>
    <w:rsid w:val="00D55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18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86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18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86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140D6-059F-4481-B080-8BA27B0C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2701</Words>
  <Characters>15402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2</cp:revision>
  <cp:lastPrinted>2023-10-23T11:57:00Z</cp:lastPrinted>
  <dcterms:created xsi:type="dcterms:W3CDTF">2024-11-22T08:37:00Z</dcterms:created>
  <dcterms:modified xsi:type="dcterms:W3CDTF">2024-11-22T08:37:00Z</dcterms:modified>
</cp:coreProperties>
</file>